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99" w:rsidRDefault="00E46699" w:rsidP="00E46699">
      <w:pPr>
        <w:pStyle w:val="Default"/>
      </w:pPr>
    </w:p>
    <w:p w:rsidR="00E46699" w:rsidRPr="00E46699" w:rsidRDefault="00E46699" w:rsidP="00E46699">
      <w:pPr>
        <w:pStyle w:val="Default"/>
        <w:jc w:val="center"/>
        <w:rPr>
          <w:sz w:val="28"/>
          <w:szCs w:val="28"/>
        </w:rPr>
      </w:pPr>
      <w:r w:rsidRPr="00E46699">
        <w:rPr>
          <w:b/>
          <w:bCs/>
          <w:sz w:val="28"/>
          <w:szCs w:val="28"/>
        </w:rPr>
        <w:t>Памятка о правилах проведения ОГЭ в 20</w:t>
      </w:r>
      <w:r w:rsidR="0093252B">
        <w:rPr>
          <w:b/>
          <w:bCs/>
          <w:sz w:val="28"/>
          <w:szCs w:val="28"/>
        </w:rPr>
        <w:t>2</w:t>
      </w:r>
      <w:r w:rsidR="0058593A">
        <w:rPr>
          <w:b/>
          <w:bCs/>
          <w:sz w:val="28"/>
          <w:szCs w:val="28"/>
        </w:rPr>
        <w:t>1</w:t>
      </w:r>
      <w:r w:rsidR="00136F88">
        <w:rPr>
          <w:b/>
          <w:bCs/>
          <w:sz w:val="28"/>
          <w:szCs w:val="28"/>
        </w:rPr>
        <w:t xml:space="preserve"> </w:t>
      </w:r>
      <w:r w:rsidRPr="00E46699">
        <w:rPr>
          <w:b/>
          <w:bCs/>
          <w:sz w:val="28"/>
          <w:szCs w:val="28"/>
        </w:rPr>
        <w:t>году</w:t>
      </w:r>
    </w:p>
    <w:p w:rsidR="00E46699" w:rsidRDefault="00E46699" w:rsidP="00E46699">
      <w:pPr>
        <w:pStyle w:val="Default"/>
        <w:rPr>
          <w:sz w:val="28"/>
          <w:szCs w:val="28"/>
        </w:rPr>
      </w:pPr>
    </w:p>
    <w:p w:rsidR="0058593A" w:rsidRDefault="00E46699" w:rsidP="0058593A">
      <w:pPr>
        <w:pStyle w:val="Default"/>
        <w:jc w:val="center"/>
        <w:rPr>
          <w:sz w:val="28"/>
          <w:szCs w:val="28"/>
        </w:rPr>
      </w:pPr>
      <w:r w:rsidRPr="00E46699">
        <w:rPr>
          <w:b/>
          <w:bCs/>
          <w:sz w:val="28"/>
          <w:szCs w:val="28"/>
        </w:rPr>
        <w:t>Информация для участников ОГЭ и их родителей / законных представителей</w:t>
      </w:r>
    </w:p>
    <w:p w:rsidR="0058593A" w:rsidRDefault="004B68CF" w:rsidP="0058593A">
      <w:pPr>
        <w:pStyle w:val="Default"/>
        <w:rPr>
          <w:sz w:val="28"/>
          <w:szCs w:val="28"/>
        </w:rPr>
      </w:pPr>
      <w:r>
        <w:rPr>
          <w:sz w:val="28"/>
          <w:szCs w:val="28"/>
        </w:rPr>
        <w:t xml:space="preserve"> </w:t>
      </w:r>
      <w:r w:rsidR="00E46699" w:rsidRPr="00E46699">
        <w:rPr>
          <w:sz w:val="28"/>
          <w:szCs w:val="28"/>
        </w:rPr>
        <w:t xml:space="preserve"> </w:t>
      </w:r>
    </w:p>
    <w:p w:rsidR="00E46699" w:rsidRPr="00E46699" w:rsidRDefault="00E46699" w:rsidP="0058593A">
      <w:pPr>
        <w:pStyle w:val="Default"/>
        <w:numPr>
          <w:ilvl w:val="0"/>
          <w:numId w:val="2"/>
        </w:numPr>
        <w:jc w:val="both"/>
        <w:rPr>
          <w:sz w:val="28"/>
          <w:szCs w:val="28"/>
        </w:rPr>
      </w:pP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58593A">
      <w:pPr>
        <w:pStyle w:val="Default"/>
        <w:numPr>
          <w:ilvl w:val="0"/>
          <w:numId w:val="2"/>
        </w:numPr>
        <w:jc w:val="both"/>
        <w:rPr>
          <w:sz w:val="28"/>
          <w:szCs w:val="28"/>
        </w:rPr>
      </w:pP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в данный ППЭ. </w:t>
      </w:r>
    </w:p>
    <w:p w:rsidR="00E46699" w:rsidRPr="00E46699" w:rsidRDefault="00E46699" w:rsidP="0058593A">
      <w:pPr>
        <w:pStyle w:val="Default"/>
        <w:numPr>
          <w:ilvl w:val="0"/>
          <w:numId w:val="2"/>
        </w:numPr>
        <w:jc w:val="both"/>
        <w:rPr>
          <w:sz w:val="28"/>
          <w:szCs w:val="28"/>
        </w:rPr>
      </w:pPr>
      <w:r w:rsidRPr="00E46699">
        <w:rPr>
          <w:sz w:val="28"/>
          <w:szCs w:val="28"/>
        </w:rPr>
        <w:t xml:space="preserve">Внимание! Свидетельство о рождении документом, удостоверяющим личность, не является. При отсутствии у участника ОГЭ документа, удостоверяющего личность, предупредите администрацию образовательной организации. </w:t>
      </w:r>
    </w:p>
    <w:p w:rsidR="00E46699" w:rsidRPr="00E46699" w:rsidRDefault="00E46699" w:rsidP="0058593A">
      <w:pPr>
        <w:pStyle w:val="Default"/>
        <w:numPr>
          <w:ilvl w:val="0"/>
          <w:numId w:val="2"/>
        </w:numPr>
        <w:jc w:val="both"/>
        <w:rPr>
          <w:sz w:val="28"/>
          <w:szCs w:val="28"/>
        </w:rPr>
      </w:pP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58593A">
      <w:pPr>
        <w:pStyle w:val="Default"/>
        <w:numPr>
          <w:ilvl w:val="0"/>
          <w:numId w:val="2"/>
        </w:numPr>
        <w:jc w:val="both"/>
        <w:rPr>
          <w:sz w:val="28"/>
          <w:szCs w:val="28"/>
        </w:rPr>
      </w:pPr>
      <w:r w:rsidRPr="00E46699">
        <w:rPr>
          <w:sz w:val="28"/>
          <w:szCs w:val="28"/>
        </w:rPr>
        <w:t>Рекомендуем взять с собой на экзамен только необходимые вещи. Необходимые личные вещи участники ОГЭ обязаны оставить в специально выделенном в ауд</w:t>
      </w:r>
      <w:bookmarkStart w:id="0" w:name="_GoBack"/>
      <w:bookmarkEnd w:id="0"/>
      <w:r w:rsidRPr="00E46699">
        <w:rPr>
          <w:sz w:val="28"/>
          <w:szCs w:val="28"/>
        </w:rPr>
        <w:t xml:space="preserve">итории месте.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58593A">
      <w:pPr>
        <w:pStyle w:val="Default"/>
        <w:numPr>
          <w:ilvl w:val="0"/>
          <w:numId w:val="2"/>
        </w:numPr>
        <w:jc w:val="both"/>
        <w:rPr>
          <w:sz w:val="28"/>
          <w:szCs w:val="28"/>
        </w:rPr>
      </w:pPr>
      <w:r w:rsidRPr="00E46699">
        <w:rPr>
          <w:sz w:val="28"/>
          <w:szCs w:val="28"/>
        </w:rPr>
        <w:t xml:space="preserve">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58593A">
      <w:pPr>
        <w:pStyle w:val="Default"/>
        <w:numPr>
          <w:ilvl w:val="0"/>
          <w:numId w:val="2"/>
        </w:numPr>
        <w:jc w:val="both"/>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58593A">
      <w:pPr>
        <w:pStyle w:val="Default"/>
        <w:numPr>
          <w:ilvl w:val="0"/>
          <w:numId w:val="2"/>
        </w:numPr>
        <w:jc w:val="both"/>
        <w:rPr>
          <w:sz w:val="28"/>
          <w:szCs w:val="28"/>
        </w:rPr>
      </w:pPr>
      <w:r w:rsidRPr="00E46699">
        <w:rPr>
          <w:sz w:val="28"/>
          <w:szCs w:val="28"/>
        </w:rPr>
        <w:t xml:space="preserve">Экзаменационная работа выполняется </w:t>
      </w:r>
      <w:proofErr w:type="spellStart"/>
      <w:r w:rsidRPr="00E46699">
        <w:rPr>
          <w:sz w:val="28"/>
          <w:szCs w:val="28"/>
        </w:rPr>
        <w:t>гелевой</w:t>
      </w:r>
      <w:proofErr w:type="spellEnd"/>
      <w:r w:rsidRPr="00E46699">
        <w:rPr>
          <w:sz w:val="28"/>
          <w:szCs w:val="28"/>
        </w:rPr>
        <w:t xml:space="preserve">, капиллярной или перьевой ручками с чернилами черного цвета. </w:t>
      </w:r>
    </w:p>
    <w:p w:rsidR="00E46699" w:rsidRPr="00E46699" w:rsidRDefault="00E46699" w:rsidP="0058593A">
      <w:pPr>
        <w:pStyle w:val="Default"/>
        <w:numPr>
          <w:ilvl w:val="0"/>
          <w:numId w:val="2"/>
        </w:numPr>
        <w:jc w:val="both"/>
        <w:rPr>
          <w:sz w:val="28"/>
          <w:szCs w:val="28"/>
        </w:rPr>
      </w:pPr>
      <w:r w:rsidRPr="00E46699">
        <w:rPr>
          <w:sz w:val="28"/>
          <w:szCs w:val="28"/>
        </w:rPr>
        <w:t>Участник ОГЭ может при выполнении работы использовать черновики и делать пометки в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 ОГЭ, который по состоянию здоровья или другим объективным причинам не может завершить выполнение </w:t>
      </w:r>
      <w:r w:rsidRPr="00E46699">
        <w:rPr>
          <w:sz w:val="28"/>
          <w:szCs w:val="28"/>
        </w:rPr>
        <w:lastRenderedPageBreak/>
        <w:t xml:space="preserve">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58593A">
      <w:pPr>
        <w:pStyle w:val="Default"/>
        <w:numPr>
          <w:ilvl w:val="0"/>
          <w:numId w:val="2"/>
        </w:numPr>
        <w:jc w:val="both"/>
        <w:rPr>
          <w:sz w:val="28"/>
          <w:szCs w:val="28"/>
        </w:rPr>
      </w:pP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58593A">
      <w:pPr>
        <w:pStyle w:val="Default"/>
        <w:numPr>
          <w:ilvl w:val="0"/>
          <w:numId w:val="2"/>
        </w:numPr>
        <w:jc w:val="both"/>
        <w:rPr>
          <w:sz w:val="28"/>
          <w:szCs w:val="28"/>
        </w:rPr>
      </w:pP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58593A">
      <w:pPr>
        <w:pStyle w:val="Default"/>
        <w:numPr>
          <w:ilvl w:val="0"/>
          <w:numId w:val="2"/>
        </w:numPr>
        <w:jc w:val="both"/>
        <w:rPr>
          <w:sz w:val="28"/>
          <w:szCs w:val="28"/>
        </w:rPr>
      </w:pP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58593A">
      <w:pPr>
        <w:pStyle w:val="Default"/>
        <w:numPr>
          <w:ilvl w:val="0"/>
          <w:numId w:val="2"/>
        </w:numPr>
        <w:jc w:val="both"/>
        <w:rPr>
          <w:sz w:val="28"/>
          <w:szCs w:val="28"/>
        </w:rPr>
      </w:pP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58593A">
      <w:pPr>
        <w:pStyle w:val="Default"/>
        <w:numPr>
          <w:ilvl w:val="0"/>
          <w:numId w:val="2"/>
        </w:numPr>
        <w:jc w:val="both"/>
        <w:rPr>
          <w:sz w:val="28"/>
          <w:szCs w:val="28"/>
        </w:rPr>
      </w:pP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58593A">
      <w:pPr>
        <w:pStyle w:val="Default"/>
        <w:numPr>
          <w:ilvl w:val="0"/>
          <w:numId w:val="2"/>
        </w:numPr>
        <w:jc w:val="both"/>
        <w:rPr>
          <w:sz w:val="28"/>
          <w:szCs w:val="28"/>
        </w:rPr>
      </w:pPr>
      <w:r w:rsidRPr="00E46699">
        <w:rPr>
          <w:sz w:val="28"/>
          <w:szCs w:val="28"/>
        </w:rPr>
        <w:t xml:space="preserve">Участники ОГЭ заблаговременно информируются о времени, месте и порядке рассмотрения апелляций. </w:t>
      </w:r>
    </w:p>
    <w:p w:rsidR="00E46699" w:rsidRPr="00E46699" w:rsidRDefault="00E46699" w:rsidP="0058593A">
      <w:pPr>
        <w:pStyle w:val="Default"/>
        <w:numPr>
          <w:ilvl w:val="0"/>
          <w:numId w:val="2"/>
        </w:numPr>
        <w:jc w:val="both"/>
        <w:rPr>
          <w:sz w:val="28"/>
          <w:szCs w:val="28"/>
        </w:rPr>
      </w:pP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w:t>
      </w:r>
      <w:r w:rsidRPr="00E46699">
        <w:rPr>
          <w:sz w:val="28"/>
          <w:szCs w:val="28"/>
        </w:rPr>
        <w:lastRenderedPageBreak/>
        <w:t xml:space="preserve">общеобразовательному предмету, а также о его допуске к экзаменам в дополнительные сроки. </w:t>
      </w:r>
    </w:p>
    <w:p w:rsidR="00E46699" w:rsidRPr="00E46699" w:rsidRDefault="00E46699" w:rsidP="0058593A">
      <w:pPr>
        <w:pStyle w:val="Default"/>
        <w:numPr>
          <w:ilvl w:val="0"/>
          <w:numId w:val="2"/>
        </w:numPr>
        <w:jc w:val="both"/>
        <w:rPr>
          <w:sz w:val="28"/>
          <w:szCs w:val="28"/>
        </w:rPr>
      </w:pP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58593A">
      <w:pPr>
        <w:pStyle w:val="Default"/>
        <w:numPr>
          <w:ilvl w:val="0"/>
          <w:numId w:val="2"/>
        </w:numPr>
        <w:jc w:val="both"/>
        <w:rPr>
          <w:sz w:val="28"/>
          <w:szCs w:val="28"/>
        </w:rPr>
      </w:pPr>
      <w:r w:rsidRPr="00E46699">
        <w:rPr>
          <w:sz w:val="28"/>
          <w:szCs w:val="28"/>
        </w:rPr>
        <w:t xml:space="preserve">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58593A">
      <w:pPr>
        <w:pStyle w:val="Default"/>
        <w:ind w:left="204"/>
        <w:jc w:val="both"/>
        <w:rPr>
          <w:i/>
          <w:iCs/>
          <w:sz w:val="28"/>
          <w:szCs w:val="28"/>
        </w:rPr>
      </w:pPr>
    </w:p>
    <w:p w:rsidR="00E46699" w:rsidRPr="00E46699" w:rsidRDefault="004B68CF" w:rsidP="0093252B">
      <w:pPr>
        <w:pStyle w:val="Default"/>
        <w:jc w:val="both"/>
        <w:rPr>
          <w:sz w:val="28"/>
          <w:szCs w:val="28"/>
        </w:rPr>
      </w:pPr>
      <w:r>
        <w:rPr>
          <w:i/>
          <w:iCs/>
          <w:sz w:val="28"/>
          <w:szCs w:val="28"/>
        </w:rPr>
        <w:t xml:space="preserve">  </w:t>
      </w:r>
      <w:r w:rsidR="00E46699" w:rsidRPr="00E46699">
        <w:rPr>
          <w:i/>
          <w:iCs/>
          <w:sz w:val="28"/>
          <w:szCs w:val="28"/>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E46699" w:rsidRDefault="00E46699" w:rsidP="0093252B">
      <w:pPr>
        <w:pStyle w:val="Default"/>
        <w:jc w:val="both"/>
        <w:rPr>
          <w:sz w:val="28"/>
          <w:szCs w:val="28"/>
        </w:rPr>
      </w:pPr>
      <w:r w:rsidRPr="00E46699">
        <w:rPr>
          <w:i/>
          <w:iCs/>
          <w:sz w:val="28"/>
          <w:szCs w:val="28"/>
        </w:rPr>
        <w:t xml:space="preserve">1. Федеральным законом от 29.12.2012 № 273-ФЗ «Об образовании в Российской Федерации». </w:t>
      </w:r>
    </w:p>
    <w:p w:rsidR="00E46699" w:rsidRPr="00E46699" w:rsidRDefault="00E46699" w:rsidP="0093252B">
      <w:pPr>
        <w:pStyle w:val="Default"/>
        <w:jc w:val="both"/>
        <w:rPr>
          <w:sz w:val="28"/>
          <w:szCs w:val="28"/>
        </w:rPr>
      </w:pPr>
      <w:r w:rsidRPr="00E46699">
        <w:rPr>
          <w:i/>
          <w:iCs/>
          <w:sz w:val="28"/>
          <w:szCs w:val="28"/>
        </w:rPr>
        <w:t>2.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46699" w:rsidRPr="00E46699" w:rsidRDefault="00E46699" w:rsidP="0093252B">
      <w:pPr>
        <w:pStyle w:val="Default"/>
        <w:jc w:val="both"/>
        <w:rPr>
          <w:sz w:val="28"/>
          <w:szCs w:val="28"/>
        </w:rPr>
      </w:pPr>
      <w:r w:rsidRPr="00E46699">
        <w:rPr>
          <w:i/>
          <w:iCs/>
          <w:sz w:val="28"/>
          <w:szCs w:val="28"/>
        </w:rPr>
        <w:t xml:space="preserve">3. Приказом Министерства образования и науки Российской Федерации от 25.12.2013 № 1394 «Об утверждении Порядка </w:t>
      </w:r>
      <w:r w:rsidR="004B68CF">
        <w:rPr>
          <w:i/>
          <w:iCs/>
          <w:sz w:val="28"/>
          <w:szCs w:val="28"/>
        </w:rPr>
        <w:t xml:space="preserve"> </w:t>
      </w:r>
      <w:r w:rsidRPr="00E46699">
        <w:rPr>
          <w:i/>
          <w:iCs/>
          <w:sz w:val="28"/>
          <w:szCs w:val="28"/>
        </w:rPr>
        <w:t xml:space="preserve">проведения государственной итоговой аттестации по образовательным программам основного общего образования» (в ред. Приказов </w:t>
      </w:r>
      <w:r w:rsidR="004B68CF">
        <w:rPr>
          <w:i/>
          <w:iCs/>
          <w:sz w:val="28"/>
          <w:szCs w:val="28"/>
        </w:rPr>
        <w:t xml:space="preserve"> </w:t>
      </w:r>
      <w:proofErr w:type="spellStart"/>
      <w:r w:rsidRPr="00E46699">
        <w:rPr>
          <w:i/>
          <w:iCs/>
          <w:sz w:val="28"/>
          <w:szCs w:val="28"/>
        </w:rPr>
        <w:t>Минобрнауки</w:t>
      </w:r>
      <w:proofErr w:type="spellEnd"/>
      <w:r w:rsidR="004B68CF">
        <w:rPr>
          <w:i/>
          <w:iCs/>
          <w:sz w:val="28"/>
          <w:szCs w:val="28"/>
        </w:rPr>
        <w:t xml:space="preserve"> </w:t>
      </w:r>
      <w:r w:rsidRPr="00E46699">
        <w:rPr>
          <w:i/>
          <w:iCs/>
          <w:sz w:val="28"/>
          <w:szCs w:val="28"/>
        </w:rPr>
        <w:t xml:space="preserve">России от 15.05.2014 </w:t>
      </w:r>
      <w:r w:rsidR="004B68CF">
        <w:rPr>
          <w:i/>
          <w:iCs/>
          <w:sz w:val="28"/>
          <w:szCs w:val="28"/>
        </w:rPr>
        <w:t xml:space="preserve"> </w:t>
      </w:r>
      <w:r w:rsidRPr="00E46699">
        <w:rPr>
          <w:i/>
          <w:iCs/>
          <w:sz w:val="28"/>
          <w:szCs w:val="28"/>
        </w:rPr>
        <w:t xml:space="preserve">N 528, от 30.07.2014 </w:t>
      </w:r>
      <w:r w:rsidR="004B68CF">
        <w:rPr>
          <w:i/>
          <w:iCs/>
          <w:sz w:val="28"/>
          <w:szCs w:val="28"/>
        </w:rPr>
        <w:t xml:space="preserve"> </w:t>
      </w:r>
      <w:r w:rsidRPr="00E46699">
        <w:rPr>
          <w:i/>
          <w:iCs/>
          <w:sz w:val="28"/>
          <w:szCs w:val="28"/>
        </w:rPr>
        <w:t xml:space="preserve">N 863, от 16.01.2015 </w:t>
      </w:r>
      <w:r w:rsidR="004B68CF">
        <w:rPr>
          <w:i/>
          <w:iCs/>
          <w:sz w:val="28"/>
          <w:szCs w:val="28"/>
        </w:rPr>
        <w:t xml:space="preserve"> </w:t>
      </w:r>
      <w:r w:rsidRPr="00E46699">
        <w:rPr>
          <w:i/>
          <w:iCs/>
          <w:sz w:val="28"/>
          <w:szCs w:val="28"/>
        </w:rPr>
        <w:t xml:space="preserve">N 10). </w:t>
      </w:r>
    </w:p>
    <w:p w:rsidR="004B68CF" w:rsidRDefault="004B68CF"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С правилами проведения ОГЭ ознакомлен (а): </w:t>
      </w:r>
    </w:p>
    <w:p w:rsidR="00E46699" w:rsidRPr="00E46699" w:rsidRDefault="00E46699" w:rsidP="00E46699">
      <w:pPr>
        <w:pStyle w:val="Default"/>
        <w:rPr>
          <w:sz w:val="28"/>
          <w:szCs w:val="28"/>
        </w:rPr>
      </w:pPr>
      <w:r w:rsidRPr="00E46699">
        <w:rPr>
          <w:sz w:val="28"/>
          <w:szCs w:val="28"/>
        </w:rPr>
        <w:t xml:space="preserve">Участник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rsidP="00E46699">
      <w:pPr>
        <w:pStyle w:val="Default"/>
        <w:rPr>
          <w:sz w:val="28"/>
          <w:szCs w:val="28"/>
        </w:rPr>
      </w:pPr>
      <w:r w:rsidRPr="00E46699">
        <w:rPr>
          <w:sz w:val="28"/>
          <w:szCs w:val="28"/>
        </w:rPr>
        <w:t xml:space="preserve">Родитель/законный представитель несовершеннолетнего участника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pPr>
        <w:rPr>
          <w:sz w:val="28"/>
          <w:szCs w:val="28"/>
        </w:rPr>
      </w:pPr>
      <w:r w:rsidRPr="00E46699">
        <w:rPr>
          <w:sz w:val="28"/>
          <w:szCs w:val="28"/>
        </w:rPr>
        <w:t>«___»_______20__г.</w:t>
      </w:r>
    </w:p>
    <w:sectPr w:rsidR="00E46699" w:rsidRPr="00E46699" w:rsidSect="004B68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811D9"/>
    <w:multiLevelType w:val="hybridMultilevel"/>
    <w:tmpl w:val="5C20A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D72F3"/>
    <w:multiLevelType w:val="hybridMultilevel"/>
    <w:tmpl w:val="24D42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AC0321"/>
    <w:multiLevelType w:val="hybridMultilevel"/>
    <w:tmpl w:val="4DE0F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99"/>
    <w:rsid w:val="00136F88"/>
    <w:rsid w:val="004B68CF"/>
    <w:rsid w:val="004E3E1F"/>
    <w:rsid w:val="0058593A"/>
    <w:rsid w:val="007F4E3B"/>
    <w:rsid w:val="0093252B"/>
    <w:rsid w:val="00AC530E"/>
    <w:rsid w:val="00E46699"/>
    <w:rsid w:val="00E87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F9A4"/>
  <w15:docId w15:val="{6E8EA2D1-9C69-4EC0-996E-451E501F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cp:lastModifiedBy>
  <cp:revision>2</cp:revision>
  <cp:lastPrinted>2018-09-12T09:08:00Z</cp:lastPrinted>
  <dcterms:created xsi:type="dcterms:W3CDTF">2021-03-08T09:17:00Z</dcterms:created>
  <dcterms:modified xsi:type="dcterms:W3CDTF">2021-03-08T09:17:00Z</dcterms:modified>
</cp:coreProperties>
</file>