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C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Ирбитское муниципальное образование</w:t>
      </w: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муниципальное общеобразовательное учреждение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750CEC">
        <w:rPr>
          <w:rFonts w:ascii="Times New Roman" w:hAnsi="Times New Roman" w:cs="Times New Roman"/>
          <w:sz w:val="24"/>
          <w:szCs w:val="28"/>
        </w:rPr>
        <w:t>Осинцевская основная общеобразовательная школа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F46ECC" w:rsidRPr="00275CDB" w:rsidRDefault="00F46ECC" w:rsidP="00F46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ECC" w:rsidRPr="00275CDB" w:rsidRDefault="00F46ECC" w:rsidP="00F46E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4543"/>
      </w:tblGrid>
      <w:tr w:rsidR="00F46ECC" w:rsidRPr="00275CDB" w:rsidTr="00B647DF">
        <w:tc>
          <w:tcPr>
            <w:tcW w:w="5211" w:type="dxa"/>
          </w:tcPr>
          <w:p w:rsidR="00F46ECC" w:rsidRPr="00275CDB" w:rsidRDefault="00F46ECC" w:rsidP="00B647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F46ECC" w:rsidRPr="00750CEC" w:rsidRDefault="00F46ECC" w:rsidP="00B647DF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</w:rPr>
              <w:t>№ 9</w:t>
            </w:r>
          </w:p>
          <w:p w:rsidR="00F46ECC" w:rsidRPr="00750CEC" w:rsidRDefault="00F46ECC" w:rsidP="00B647DF">
            <w:pPr>
              <w:rPr>
                <w:rFonts w:ascii="Times New Roman" w:hAnsi="Times New Roman" w:cs="Times New Roman"/>
                <w:sz w:val="24"/>
              </w:rPr>
            </w:pPr>
            <w:r w:rsidRPr="00750CEC">
              <w:rPr>
                <w:rFonts w:ascii="Times New Roman" w:hAnsi="Times New Roman" w:cs="Times New Roman"/>
                <w:sz w:val="24"/>
              </w:rPr>
              <w:t xml:space="preserve">к Основной образовательной программе   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                      начального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общего образования </w:t>
            </w:r>
          </w:p>
          <w:p w:rsidR="00F46ECC" w:rsidRPr="00750CEC" w:rsidRDefault="00F46ECC" w:rsidP="00B647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F46ECC" w:rsidRPr="00275CDB" w:rsidRDefault="00F46ECC" w:rsidP="00B647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6ECC" w:rsidRPr="00275CDB" w:rsidRDefault="00F46ECC" w:rsidP="00F46E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6ECC" w:rsidRPr="00275CDB" w:rsidRDefault="00F46ECC" w:rsidP="00F46ECC">
      <w:pPr>
        <w:rPr>
          <w:rFonts w:ascii="Times New Roman" w:hAnsi="Times New Roman" w:cs="Times New Roman"/>
          <w:sz w:val="28"/>
          <w:szCs w:val="28"/>
        </w:rPr>
      </w:pP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46ECC" w:rsidRDefault="00F46ECC" w:rsidP="00F46E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учебного предмета </w:t>
      </w: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«МУЗЫКА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начальное</w:t>
      </w:r>
      <w:r w:rsidRPr="00750CEC">
        <w:rPr>
          <w:rFonts w:ascii="Times New Roman" w:hAnsi="Times New Roman" w:cs="Times New Roman"/>
          <w:b/>
          <w:sz w:val="24"/>
          <w:szCs w:val="28"/>
        </w:rPr>
        <w:t xml:space="preserve"> общее образование</w:t>
      </w: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1 - 4</w:t>
      </w:r>
      <w:r w:rsidRPr="00750CEC">
        <w:rPr>
          <w:rFonts w:ascii="Times New Roman" w:hAnsi="Times New Roman" w:cs="Times New Roman"/>
          <w:b/>
          <w:sz w:val="32"/>
          <w:szCs w:val="28"/>
        </w:rPr>
        <w:t xml:space="preserve"> классы</w:t>
      </w:r>
    </w:p>
    <w:p w:rsidR="00F46ECC" w:rsidRPr="00275CDB" w:rsidRDefault="00F46ECC" w:rsidP="00F46ECC">
      <w:pPr>
        <w:rPr>
          <w:rFonts w:ascii="Times New Roman" w:hAnsi="Times New Roman" w:cs="Times New Roman"/>
          <w:sz w:val="28"/>
          <w:szCs w:val="28"/>
        </w:rPr>
      </w:pPr>
    </w:p>
    <w:p w:rsidR="00F46ECC" w:rsidRDefault="00F46ECC" w:rsidP="00F46ECC">
      <w:pPr>
        <w:rPr>
          <w:rFonts w:ascii="Times New Roman" w:hAnsi="Times New Roman" w:cs="Times New Roman"/>
          <w:sz w:val="28"/>
          <w:szCs w:val="28"/>
        </w:rPr>
      </w:pPr>
    </w:p>
    <w:p w:rsidR="00F46ECC" w:rsidRDefault="00F46ECC" w:rsidP="00F46ECC">
      <w:pPr>
        <w:rPr>
          <w:rFonts w:ascii="Times New Roman" w:hAnsi="Times New Roman" w:cs="Times New Roman"/>
          <w:sz w:val="28"/>
          <w:szCs w:val="28"/>
        </w:rPr>
      </w:pPr>
    </w:p>
    <w:p w:rsidR="00F46ECC" w:rsidRPr="00275CDB" w:rsidRDefault="00F46ECC" w:rsidP="00F46ECC">
      <w:pPr>
        <w:rPr>
          <w:rFonts w:ascii="Times New Roman" w:hAnsi="Times New Roman" w:cs="Times New Roman"/>
          <w:sz w:val="28"/>
          <w:szCs w:val="28"/>
        </w:rPr>
      </w:pP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4"/>
          <w:szCs w:val="28"/>
        </w:rPr>
        <w:t>Составители</w:t>
      </w:r>
      <w:r w:rsidRPr="00750CEC">
        <w:rPr>
          <w:rFonts w:ascii="Times New Roman" w:hAnsi="Times New Roman" w:cs="Times New Roman"/>
          <w:sz w:val="24"/>
          <w:szCs w:val="28"/>
        </w:rPr>
        <w:t>:</w:t>
      </w: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Замятина Наталия Васильевна</w:t>
      </w:r>
      <w:r w:rsidRPr="00750CEC">
        <w:rPr>
          <w:rFonts w:ascii="Times New Roman" w:hAnsi="Times New Roman" w:cs="Times New Roman"/>
          <w:sz w:val="24"/>
          <w:szCs w:val="28"/>
        </w:rPr>
        <w:t>, учитель,</w:t>
      </w:r>
    </w:p>
    <w:p w:rsidR="00F46EC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Pr="00750CEC">
        <w:rPr>
          <w:rFonts w:ascii="Times New Roman" w:hAnsi="Times New Roman" w:cs="Times New Roman"/>
          <w:sz w:val="24"/>
          <w:szCs w:val="28"/>
        </w:rPr>
        <w:t>1 квалификационная категория</w:t>
      </w: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Дрокина Анна Васильевна, учитель.</w:t>
      </w:r>
    </w:p>
    <w:p w:rsidR="00F46ECC" w:rsidRDefault="00F46ECC" w:rsidP="00F46ECC">
      <w:pPr>
        <w:rPr>
          <w:rFonts w:ascii="Times New Roman" w:hAnsi="Times New Roman" w:cs="Times New Roman"/>
          <w:sz w:val="24"/>
          <w:szCs w:val="28"/>
        </w:rPr>
      </w:pPr>
    </w:p>
    <w:p w:rsidR="00F46ECC" w:rsidRPr="00750CEC" w:rsidRDefault="00F46ECC" w:rsidP="00F46ECC">
      <w:pPr>
        <w:rPr>
          <w:rFonts w:ascii="Times New Roman" w:hAnsi="Times New Roman" w:cs="Times New Roman"/>
          <w:sz w:val="24"/>
          <w:szCs w:val="28"/>
        </w:rPr>
      </w:pPr>
    </w:p>
    <w:p w:rsidR="00F46EC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F46ECC" w:rsidRPr="00750CEC" w:rsidRDefault="00F46ECC" w:rsidP="00F46ECC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2018</w:t>
      </w:r>
      <w:r w:rsidRPr="00750CEC">
        <w:rPr>
          <w:rFonts w:ascii="Times New Roman" w:hAnsi="Times New Roman" w:cs="Times New Roman"/>
          <w:sz w:val="24"/>
          <w:szCs w:val="28"/>
        </w:rPr>
        <w:t xml:space="preserve"> г   </w:t>
      </w:r>
    </w:p>
    <w:p w:rsidR="00F46ECC" w:rsidRPr="00F46ECC" w:rsidRDefault="00F46ECC" w:rsidP="00F46ECC">
      <w:pPr>
        <w:keepNext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</w:pPr>
      <w:r w:rsidRPr="00F46ECC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  <w:lang w:eastAsia="en-US"/>
        </w:rPr>
        <w:lastRenderedPageBreak/>
        <w:t>Планируемые результаты освоения учебного предмета «Музыка»</w:t>
      </w:r>
    </w:p>
    <w:p w:rsidR="00F46ECC" w:rsidRPr="00F46ECC" w:rsidRDefault="00F46ECC" w:rsidP="00F46E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ECC" w:rsidRPr="00F46ECC" w:rsidRDefault="00F46ECC" w:rsidP="00F46E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CC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F46E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6ECC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F46ECC" w:rsidRPr="00F46ECC" w:rsidRDefault="00F46ECC" w:rsidP="00F46E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CC">
        <w:rPr>
          <w:rFonts w:ascii="Times New Roman" w:hAnsi="Times New Roman" w:cs="Times New Roman"/>
          <w:b/>
          <w:sz w:val="24"/>
          <w:szCs w:val="24"/>
        </w:rPr>
        <w:t>личностным,</w:t>
      </w:r>
      <w:r w:rsidRPr="00F46ECC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F46ECC" w:rsidRPr="00F46ECC" w:rsidRDefault="00F46ECC" w:rsidP="00F46E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CC">
        <w:rPr>
          <w:rFonts w:ascii="Times New Roman" w:hAnsi="Times New Roman" w:cs="Times New Roman"/>
          <w:b/>
          <w:sz w:val="24"/>
          <w:szCs w:val="24"/>
        </w:rPr>
        <w:t>метапредметным,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Pr="00F46ECC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F46ECC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F46ECC" w:rsidRPr="00F46ECC" w:rsidRDefault="00F46ECC" w:rsidP="00F46EC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6ECC">
        <w:rPr>
          <w:rFonts w:ascii="Times New Roman" w:hAnsi="Times New Roman" w:cs="Times New Roman"/>
          <w:b/>
          <w:sz w:val="24"/>
          <w:szCs w:val="24"/>
        </w:rPr>
        <w:t>предметным,</w:t>
      </w:r>
      <w:r w:rsidRPr="00F46ECC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личностные результаты учебного предмета «Музыка»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Освоение учебного предмета «Музыка» вносит существенный вклад в достижение </w:t>
      </w:r>
      <w:r w:rsidRPr="00F46EC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личностных результатов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 общего об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разования, а именно: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3) формирует уважительное отношение к иному мнению, истории и культуре других народов;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4) способствует овладению начальными навыками адаптации в динамично изменяющемся и развивающемся мире;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7) формирует эстетические потребности, ценности и чувства;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9) развивает навыки сотрудничества </w:t>
      </w:r>
      <w:proofErr w:type="gramStart"/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со</w:t>
      </w:r>
      <w:proofErr w:type="gramEnd"/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метапредметные результаты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учебного предмета «Музыка» играет значительную роль в достижении </w:t>
      </w:r>
      <w:r w:rsidRPr="00F46EC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метапредметных результатов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начального образования, таких как: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2)   освоение способов решения проблем творческого и поискового характера;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5) освоение начальных форм познавательной и личностной рефлексии;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6) использование знаково-символических сре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дств пр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о-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13) готовность конструктивно разрешать конфликты посредством учета интересов сторон и сотрудничества;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14) овладение начальными сведениями о сущности и особенностях объектов, процессов и явлений действительности (природных, социальных, культурных и технических) в соответствии с содержанием учебного предмета «Музыка»;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«Музыка»; формирование начального уровня культуры пользования словарями в системе универсальных учебных действий.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предметные результаты учебного предмета «Музыка»</w:t>
      </w:r>
    </w:p>
    <w:p w:rsidR="00F46ECC" w:rsidRPr="00F46ECC" w:rsidRDefault="00F46ECC" w:rsidP="00F46ECC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proofErr w:type="gramStart"/>
      <w:r w:rsidRPr="00F46ECC">
        <w:rPr>
          <w:rFonts w:ascii="Times New Roman" w:eastAsia="@Arial Unicode MS" w:hAnsi="Times New Roman" w:cs="Times New Roman"/>
          <w:sz w:val="24"/>
          <w:szCs w:val="24"/>
          <w:lang w:eastAsia="en-US"/>
        </w:rPr>
        <w:t>Планируемые предметные результаты, приводятся в двух блоках к каждому разделу рабочей программы.</w:t>
      </w:r>
      <w:proofErr w:type="gramEnd"/>
      <w:r w:rsidRPr="00F46ECC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Они ориентируют в том, какой уровень освоения опорного учебного материала ожидается от выпускников. 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CC">
        <w:rPr>
          <w:rFonts w:ascii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F46ECC">
        <w:rPr>
          <w:rFonts w:ascii="Times New Roman" w:hAnsi="Times New Roman" w:cs="Times New Roman"/>
          <w:b/>
          <w:bCs/>
          <w:spacing w:val="2"/>
          <w:sz w:val="24"/>
          <w:szCs w:val="24"/>
        </w:rPr>
        <w:t>«</w:t>
      </w:r>
      <w:r w:rsidRPr="00F46ECC">
        <w:rPr>
          <w:rFonts w:ascii="Times New Roman" w:hAnsi="Times New Roman" w:cs="Times New Roman"/>
          <w:b/>
          <w:spacing w:val="2"/>
          <w:sz w:val="24"/>
          <w:szCs w:val="24"/>
        </w:rPr>
        <w:t>Выпускник научится</w:t>
      </w:r>
      <w:r w:rsidRPr="00F46EC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». </w:t>
      </w:r>
      <w:r w:rsidRPr="00F46ECC">
        <w:rPr>
          <w:rFonts w:ascii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F46ECC">
        <w:rPr>
          <w:rFonts w:ascii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F46ECC">
        <w:rPr>
          <w:rFonts w:ascii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F46ECC">
        <w:rPr>
          <w:rFonts w:ascii="Times New Roman" w:hAnsi="Times New Roman" w:cs="Times New Roman"/>
          <w:spacing w:val="4"/>
          <w:sz w:val="24"/>
          <w:szCs w:val="24"/>
        </w:rPr>
        <w:t>и учебных действий, которая, во</w:t>
      </w:r>
      <w:r w:rsidRPr="00F46ECC">
        <w:rPr>
          <w:rFonts w:ascii="Times New Roman" w:hAnsi="Times New Roman" w:cs="Times New Roman"/>
          <w:spacing w:val="4"/>
          <w:sz w:val="24"/>
          <w:szCs w:val="24"/>
        </w:rPr>
        <w:softHyphen/>
        <w:t xml:space="preserve">-первых, принципиально </w:t>
      </w:r>
      <w:r w:rsidRPr="00F46ECC">
        <w:rPr>
          <w:rFonts w:ascii="Times New Roman" w:hAnsi="Times New Roman" w:cs="Times New Roman"/>
          <w:spacing w:val="2"/>
          <w:sz w:val="24"/>
          <w:szCs w:val="24"/>
        </w:rPr>
        <w:t>не</w:t>
      </w:r>
      <w:r w:rsidRPr="00F46ECC">
        <w:rPr>
          <w:rFonts w:ascii="Times New Roman" w:hAnsi="Times New Roman" w:cs="Times New Roman"/>
          <w:sz w:val="24"/>
          <w:szCs w:val="24"/>
        </w:rPr>
        <w:t>обходима для успешного обучения в начальной и основной школе и, во-</w:t>
      </w:r>
      <w:r w:rsidRPr="00F46ECC">
        <w:rPr>
          <w:rFonts w:ascii="Times New Roman" w:hAnsi="Times New Roman" w:cs="Times New Roman"/>
          <w:sz w:val="24"/>
          <w:szCs w:val="24"/>
        </w:rPr>
        <w:softHyphen/>
        <w:t>вторых, при наличии специальной целенаправленной работы учителя может быть освоена подавляющим большинством детей.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6ECC">
        <w:rPr>
          <w:rFonts w:ascii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(портфеля достижений), так </w:t>
      </w:r>
      <w:r w:rsidRPr="00F46ECC">
        <w:rPr>
          <w:rFonts w:ascii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F46ECC">
        <w:rPr>
          <w:rFonts w:ascii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F46E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46ECC">
        <w:rPr>
          <w:rFonts w:ascii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46EC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F46ECC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F46ECC">
        <w:rPr>
          <w:rFonts w:ascii="Times New Roman" w:hAnsi="Times New Roman" w:cs="Times New Roman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F46ECC">
        <w:rPr>
          <w:rFonts w:ascii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F46ECC">
        <w:rPr>
          <w:rFonts w:ascii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F46ECC">
        <w:rPr>
          <w:rFonts w:ascii="Times New Roman" w:hAnsi="Times New Roman" w:cs="Times New Roman"/>
          <w:sz w:val="24"/>
          <w:szCs w:val="24"/>
        </w:rPr>
        <w:t xml:space="preserve">го предмета «Музыка» и </w:t>
      </w:r>
      <w:r w:rsidRPr="00F46ECC">
        <w:rPr>
          <w:rFonts w:ascii="Times New Roman" w:hAnsi="Times New Roman" w:cs="Times New Roman"/>
          <w:iCs/>
          <w:sz w:val="24"/>
          <w:szCs w:val="24"/>
        </w:rPr>
        <w:t xml:space="preserve">выделяются курсивом. </w:t>
      </w:r>
      <w:r w:rsidRPr="00F46ECC">
        <w:rPr>
          <w:rFonts w:ascii="Times New Roman" w:hAnsi="Times New Roman" w:cs="Times New Roman"/>
          <w:sz w:val="24"/>
          <w:szCs w:val="24"/>
        </w:rPr>
        <w:t xml:space="preserve">Уровень достижений, </w:t>
      </w:r>
      <w:r w:rsidRPr="00F46ECC">
        <w:rPr>
          <w:rFonts w:ascii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F46ECC">
        <w:rPr>
          <w:rFonts w:ascii="Times New Roman" w:hAnsi="Times New Roman" w:cs="Times New Roman"/>
          <w:spacing w:val="2"/>
          <w:sz w:val="24"/>
          <w:szCs w:val="24"/>
        </w:rPr>
        <w:t xml:space="preserve">ся, </w:t>
      </w:r>
      <w:r w:rsidRPr="00F46ECC">
        <w:rPr>
          <w:rFonts w:ascii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способностей. </w:t>
      </w:r>
      <w:proofErr w:type="gramStart"/>
      <w:r w:rsidRPr="00F46ECC">
        <w:rPr>
          <w:rFonts w:ascii="Times New Roman" w:hAnsi="Times New Roman" w:cs="Times New Roman"/>
          <w:spacing w:val="-2"/>
          <w:sz w:val="24"/>
          <w:szCs w:val="24"/>
        </w:rPr>
        <w:t xml:space="preserve">В повседневной практике обучения эта группа целей не отрабатывается со всеми без исключения </w:t>
      </w:r>
      <w:proofErr w:type="spellStart"/>
      <w:r w:rsidRPr="00F46ECC">
        <w:rPr>
          <w:rFonts w:ascii="Times New Roman" w:hAnsi="Times New Roman" w:cs="Times New Roman"/>
          <w:spacing w:val="-2"/>
          <w:sz w:val="24"/>
          <w:szCs w:val="24"/>
        </w:rPr>
        <w:t>обучающимисякак</w:t>
      </w:r>
      <w:proofErr w:type="spellEnd"/>
      <w:r w:rsidRPr="00F46ECC">
        <w:rPr>
          <w:rFonts w:ascii="Times New Roman" w:hAnsi="Times New Roman" w:cs="Times New Roman"/>
          <w:spacing w:val="-2"/>
          <w:sz w:val="24"/>
          <w:szCs w:val="24"/>
        </w:rPr>
        <w:t xml:space="preserve"> в силу повышенной сложности учебных действий для обучающихся, так и в силу повышенной сложности учебного ма</w:t>
      </w:r>
      <w:r w:rsidRPr="00F46ECC">
        <w:rPr>
          <w:rFonts w:ascii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F46ECC">
        <w:rPr>
          <w:rFonts w:ascii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F46ECC">
        <w:rPr>
          <w:rFonts w:ascii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r w:rsidRPr="00F46ECC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неперсонифицированной информации. Частично задания, ориентированные на оценку </w:t>
      </w:r>
      <w:r w:rsidRPr="00F46ECC">
        <w:rPr>
          <w:rFonts w:ascii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F46ECC">
        <w:rPr>
          <w:rFonts w:ascii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ECC">
        <w:rPr>
          <w:rFonts w:ascii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F46ECC">
        <w:rPr>
          <w:rFonts w:ascii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F46ECC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46ECC">
        <w:rPr>
          <w:rFonts w:ascii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F46ECC">
        <w:rPr>
          <w:rFonts w:ascii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F46ECC">
        <w:rPr>
          <w:rFonts w:ascii="Times New Roman" w:hAnsi="Times New Roman" w:cs="Times New Roman"/>
          <w:sz w:val="24"/>
          <w:szCs w:val="24"/>
        </w:rPr>
        <w:t xml:space="preserve">подготовленных обучающихся. При этом  </w:t>
      </w:r>
      <w:r w:rsidRPr="00F46ECC">
        <w:rPr>
          <w:rFonts w:ascii="Times New Roman" w:hAnsi="Times New Roman" w:cs="Times New Roman"/>
          <w:bCs/>
          <w:sz w:val="24"/>
          <w:szCs w:val="24"/>
        </w:rPr>
        <w:t>невыполнение </w:t>
      </w:r>
      <w:r w:rsidRPr="00F46ECC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F46ECC">
        <w:rPr>
          <w:rFonts w:ascii="Times New Roman" w:hAnsi="Times New Roman" w:cs="Times New Roman"/>
          <w:bCs/>
          <w:sz w:val="24"/>
          <w:szCs w:val="24"/>
        </w:rPr>
        <w:t>оценка достижения планируемых результатов этой груп</w:t>
      </w:r>
      <w:r w:rsidRPr="00F46ECC">
        <w:rPr>
          <w:rFonts w:ascii="Times New Roman" w:hAnsi="Times New Roman" w:cs="Times New Roman"/>
          <w:bCs/>
          <w:spacing w:val="2"/>
          <w:sz w:val="24"/>
          <w:szCs w:val="24"/>
        </w:rPr>
        <w:t>пы, не является препятствием для перехода на следу</w:t>
      </w:r>
      <w:r w:rsidRPr="00F46ECC">
        <w:rPr>
          <w:rFonts w:ascii="Times New Roman" w:hAnsi="Times New Roman" w:cs="Times New Roman"/>
          <w:bCs/>
          <w:sz w:val="24"/>
          <w:szCs w:val="24"/>
        </w:rPr>
        <w:t xml:space="preserve">ющий уровень обучения. </w:t>
      </w:r>
      <w:r w:rsidRPr="00F46ECC">
        <w:rPr>
          <w:rFonts w:ascii="Times New Roman" w:hAnsi="Times New Roman" w:cs="Times New Roman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(в форме портфеля достижений) и учитывать при определении итоговой оценки.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F46ECC">
        <w:rPr>
          <w:rFonts w:ascii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F46ECC">
        <w:rPr>
          <w:rFonts w:ascii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F46ECC">
        <w:rPr>
          <w:rFonts w:ascii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F46ECC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дифференциации требований </w:t>
      </w:r>
      <w:r w:rsidRPr="00F46ECC">
        <w:rPr>
          <w:rFonts w:ascii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F46ECC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учебного предмета «Музыка» достигаются следу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ющие </w:t>
      </w:r>
      <w:r w:rsidRPr="00F46EC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предметные результаты: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3) умение воспринимать музыку и выражать свое отношение к музыкальному произведению;</w:t>
      </w:r>
    </w:p>
    <w:p w:rsidR="00F46ECC" w:rsidRPr="00F46ECC" w:rsidRDefault="00F46ECC" w:rsidP="00F46EC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hAnsi="Times New Roman" w:cs="Times New Roman"/>
          <w:spacing w:val="2"/>
          <w:sz w:val="24"/>
          <w:szCs w:val="24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  <w:r w:rsidRPr="00F46ECC">
        <w:rPr>
          <w:rFonts w:ascii="Times New Roman" w:hAnsi="Times New Roman" w:cs="Times New Roman"/>
          <w:spacing w:val="2"/>
          <w:sz w:val="24"/>
          <w:szCs w:val="24"/>
        </w:rPr>
        <w:br/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Предметные результаты по видам деятельности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обучающихся</w:t>
      </w:r>
      <w:proofErr w:type="gramEnd"/>
    </w:p>
    <w:p w:rsidR="00F46ECC" w:rsidRPr="00F46ECC" w:rsidRDefault="00F46ECC" w:rsidP="00F46ECC">
      <w:pPr>
        <w:widowControl w:val="0"/>
        <w:tabs>
          <w:tab w:val="left" w:pos="142"/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результате освоения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программы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Освоение программы позволит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обучающимся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F46ECC" w:rsidRPr="00F46ECC" w:rsidRDefault="00F46ECC" w:rsidP="00F46EC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музыки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Обучающийся: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1. Узнает изученные музыкальные произведения и называет имена их авторов.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46ECC" w:rsidRPr="00F46ECC" w:rsidRDefault="00F46ECC" w:rsidP="00F46ECC">
      <w:pPr>
        <w:shd w:val="clear" w:color="auto" w:fill="FFFFFF"/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F46ECC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а также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46ECC" w:rsidRPr="00F46ECC" w:rsidRDefault="00F46ECC" w:rsidP="00F46ECC">
      <w:pPr>
        <w:tabs>
          <w:tab w:val="left" w:pos="271"/>
        </w:tabs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8. Определяет жанровую основу в пройденных музыкальных произведениях.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46ECC" w:rsidRPr="00F46ECC" w:rsidRDefault="00F46ECC" w:rsidP="00F46EC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Хоровое пение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Обучающийся:</w:t>
      </w:r>
    </w:p>
    <w:p w:rsidR="00F46ECC" w:rsidRPr="00F46ECC" w:rsidRDefault="00F46ECC" w:rsidP="00F46ECC">
      <w:pPr>
        <w:tabs>
          <w:tab w:val="left" w:pos="3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1. Знает слова и мелодию Гимна Российской Федерации.</w:t>
      </w:r>
    </w:p>
    <w:p w:rsidR="00F46ECC" w:rsidRPr="00F46ECC" w:rsidRDefault="00F46ECC" w:rsidP="00F46ECC">
      <w:pPr>
        <w:tabs>
          <w:tab w:val="left" w:pos="3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46ECC" w:rsidRPr="00F46ECC" w:rsidRDefault="00F46ECC" w:rsidP="00F46ECC">
      <w:pPr>
        <w:tabs>
          <w:tab w:val="left" w:pos="3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3. Знает о способах и приемах выразительного музыкального интонирования.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4. Соблюдает при пении певческую установку. Использует в процессе пения правильное певческое дыхание.</w:t>
      </w:r>
    </w:p>
    <w:p w:rsidR="00F46ECC" w:rsidRPr="00F46ECC" w:rsidRDefault="00F46ECC" w:rsidP="00F46ECC">
      <w:pPr>
        <w:tabs>
          <w:tab w:val="left" w:pos="31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7. Исполняет одноголосные произведения, а также произведения с элементами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в детском инструментальном оркестре (ансамбле)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Обучающийся: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блокфлейте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, синтезаторе, народных инструментах.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2. Умеет исполнять различные ритмические группы в оркестровых партиях.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3. Имеет первоначальные навыки игры в ансамбле – дуэте, трио (простейшее двух-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трехголосие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). Владеет основами игры в детском оркестре, инструментальном ансамбле.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F46ECC" w:rsidRPr="00F46ECC" w:rsidRDefault="00F46ECC" w:rsidP="00F46EC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Основы музыкальной грамоты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Объем музыкальной грамоты и теоретических понятий: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1.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Звук.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Свойства музыкального звука: высота, длительность, тембр, громкость.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Мелодия.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попевок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простых песен.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Метроритм.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ритмических упражнениях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, ритмических рисунках исполняемых песен, в оркестровых партиях и аккомпанементах. Дву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х-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трехдольность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восприятие и передача в движении.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4. 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Лад: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мажор, минор; тональность, тоника.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5.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Нотная грамота.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попевок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двухступенных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трехступенных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, пятиступенных), песен, разучивание по нотам хоровых и оркестровых партий.</w:t>
      </w:r>
    </w:p>
    <w:p w:rsidR="00F46ECC" w:rsidRPr="00F46ECC" w:rsidRDefault="00F46ECC" w:rsidP="00F46ECC">
      <w:pPr>
        <w:tabs>
          <w:tab w:val="left" w:pos="2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Интервалы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пределах октавы. 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Трезвучия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46ECC" w:rsidRPr="00F46ECC" w:rsidRDefault="00F46ECC" w:rsidP="00F46ECC">
      <w:pPr>
        <w:tabs>
          <w:tab w:val="left" w:pos="20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7.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Музыкальные жанры.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</w:t>
      </w: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Музыкальные формы.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В результате изучения музыки на уровне начального общего образования </w:t>
      </w:r>
      <w:proofErr w:type="gramStart"/>
      <w:r w:rsidRPr="00F46ECC">
        <w:rPr>
          <w:rFonts w:ascii="Times New Roman" w:eastAsia="Arial Unicode MS" w:hAnsi="Times New Roman" w:cs="Times New Roman"/>
          <w:sz w:val="24"/>
          <w:szCs w:val="24"/>
          <w:lang w:eastAsia="en-US"/>
        </w:rPr>
        <w:t>обучающийся</w:t>
      </w:r>
      <w:proofErr w:type="gramEnd"/>
      <w:r w:rsidRPr="00F46ECC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</w:t>
      </w:r>
      <w:r w:rsidRPr="00F46ECC">
        <w:rPr>
          <w:rFonts w:ascii="Times New Roman" w:eastAsia="Arial Unicode MS" w:hAnsi="Times New Roman" w:cs="Times New Roman"/>
          <w:b/>
          <w:sz w:val="24"/>
          <w:szCs w:val="24"/>
          <w:lang w:eastAsia="en-US"/>
        </w:rPr>
        <w:t>получит возможность научиться</w:t>
      </w:r>
      <w:r w:rsidRPr="00F46ECC">
        <w:rPr>
          <w:rFonts w:ascii="Times New Roman" w:eastAsia="Arial Unicode MS" w:hAnsi="Times New Roman" w:cs="Times New Roman"/>
          <w:sz w:val="24"/>
          <w:szCs w:val="24"/>
          <w:lang w:eastAsia="en-US"/>
        </w:rPr>
        <w:t>: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организовывать культурный досуг, самостоятельную музыкально-творческую деятельность; музицировать;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использовать систему графических знаков для ориентации в нотном письме при пении простейших мелодий;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 xml:space="preserve"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</w:t>
      </w:r>
      <w:proofErr w:type="spellStart"/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>музицирование</w:t>
      </w:r>
      <w:proofErr w:type="spellEnd"/>
      <w:r w:rsidRPr="00F46ECC">
        <w:rPr>
          <w:rFonts w:ascii="Times New Roman" w:eastAsia="Arial Unicode MS" w:hAnsi="Times New Roman" w:cs="Times New Roman"/>
          <w:i/>
          <w:sz w:val="24"/>
          <w:szCs w:val="24"/>
          <w:lang w:eastAsia="en-US"/>
        </w:rPr>
        <w:t xml:space="preserve"> и драматизация); собирать музыкальные коллекции (фонотека, видеотека).</w:t>
      </w:r>
    </w:p>
    <w:p w:rsidR="00F46ECC" w:rsidRPr="00F46ECC" w:rsidRDefault="00F46ECC" w:rsidP="00F46ECC">
      <w:pPr>
        <w:spacing w:after="0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_Toc288394092"/>
      <w:bookmarkStart w:id="1" w:name="_Toc288410559"/>
      <w:bookmarkStart w:id="2" w:name="_Toc288410688"/>
      <w:bookmarkStart w:id="3" w:name="_Toc424564336"/>
    </w:p>
    <w:p w:rsidR="00F46ECC" w:rsidRPr="00F46ECC" w:rsidRDefault="00F46ECC" w:rsidP="00F46EC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6ECC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2.Содержание учебного предмета «Музыка»</w:t>
      </w:r>
    </w:p>
    <w:p w:rsidR="00F46ECC" w:rsidRPr="00F46ECC" w:rsidRDefault="00F46ECC" w:rsidP="00F46ECC">
      <w:pPr>
        <w:spacing w:after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hAnsi="Times New Roman" w:cs="Times New Roman"/>
          <w:sz w:val="24"/>
          <w:szCs w:val="24"/>
          <w:lang w:eastAsia="en-US"/>
        </w:rPr>
        <w:t>Элементы содержания учебного предмета «Музыка», относящиеся к разделу, которые учащиеся «получат возможность научиться» выделены курсивом.</w:t>
      </w:r>
    </w:p>
    <w:p w:rsidR="00F46ECC" w:rsidRPr="00F46ECC" w:rsidRDefault="00F46ECC" w:rsidP="00F46EC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bookmarkEnd w:id="0"/>
    <w:bookmarkEnd w:id="1"/>
    <w:bookmarkEnd w:id="2"/>
    <w:bookmarkEnd w:id="3"/>
    <w:p w:rsidR="00F46ECC" w:rsidRPr="00F46ECC" w:rsidRDefault="00F46ECC" w:rsidP="00F46EC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 класс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Мир музыкальных звуков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Восприятие и воспроизведение звуков окружающего мира во всем многообразии.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Первые опыты игры детей на инструментах, различных по способам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звукоизвлечения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тембрам.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Пение </w:t>
      </w:r>
      <w:proofErr w:type="spell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попевок</w:t>
      </w:r>
      <w:proofErr w:type="spell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и простых песен.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Разучивание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попевок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Ритм – движение жизни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Восприятие и воспроизведение ритмов окружающего мира. Ритмические игры.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ритмоинтонирование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слов, стихов; ритмические «паззлы».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в детском шумовом оркестре.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Простые ритмические аккомпанементы к музыкальным произведениям.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Мелодия – царица музыки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музыкальных произведений яркого интонационно-образного содержания: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поступенным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Музыкальные краски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музыкальных произведений с контрастными образами, пьес различного ладового наклонения.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Весело-грустно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Пластическое интонирование, двигательная импровизация под музыку разного характера.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песен, написанных в разных ладах.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Игры-драматизации.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Музыкальные жанры: песня, танец, марш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музыкальных произведений, имеющих ярко выраженную жанровую основу.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Песня, танец, марш в музыкальном материале для инструментального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Исполнение хоровых и инструментальных произведений разных жанров. Двигательная импровизация.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Музыкальная азбука или где живут ноты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движение в диапазоне октавы.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музыкальных произведений с использованием элементарной графической записи.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Пение с применением ручных знаков. Пение простейших песен по нотам.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Разучивание и исполнение песен с применением ручных знаков. Пение разученных ранее песен по нотам.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Первые навыки игры по нотам.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 – артист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школьных мероприятиях.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Развитие навыка импровизации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костюмов и декораций.). Создание музыкально-театрального коллектива: распределение ролей: «режиссеры», «артисты», «музыканты», «художники».</w:t>
      </w:r>
    </w:p>
    <w:p w:rsidR="00F46ECC" w:rsidRPr="00F46ECC" w:rsidRDefault="00F46ECC" w:rsidP="00F46EC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класс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Народное музыкальное искусство. Традиции и обряды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Музыкальный фольклор. Народные игры. Народные инструменты. Годовой круг календарных праздников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Повторение и инсценирование народных песен, пройденных в первом классе. Разучивание и исполнение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закличек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потешек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, игровых и хороводных песен. П</w:t>
      </w:r>
      <w:r w:rsidRPr="00F46E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народные игры с музыкальным сопровождением: </w:t>
      </w:r>
      <w:r w:rsidRPr="00F46E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F46EC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Игры народного календаря: святочные игры, колядки, весенние игры (виды весенних хороводов – «змейка» и «улитка»).</w:t>
      </w:r>
      <w:proofErr w:type="gramEnd"/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народных инструментах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Свободное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дирижирование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шаркунки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). Народные инструменты разных регионов.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произведений в исполнении фольклорных коллективов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Разучивание и исполнение Гимна Российской Федерации. Исполнение гимна своей республики, города, школы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Применение знаний о способах и приемах выразительного пения.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музыки отечественных композиторов. Элементарный анализ особенностей мелодии.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оркестром (начало). Узнавание в прослушанных произведениях различных видов интонаций (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призывная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жалобная и настойчивая).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Подбор по слуху с помощью учителя пройденных песен с несложным (</w:t>
      </w:r>
      <w:proofErr w:type="spellStart"/>
      <w:r w:rsidRPr="00F46E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поступенным</w:t>
      </w:r>
      <w:proofErr w:type="spellEnd"/>
      <w:r w:rsidRPr="00F46E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Музыкальное время и его особенности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Метроритм. Длительности и паузы в простых ритмических рисунках.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Ритмоформулы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Такт. Размер.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Игровые дидактические упражнения с использованием наглядного материала.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Ритмические игры.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Ритмические «паззлы», ритмическая эстафета, ритмическое эхо, простые ритмические каноны.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пандейра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, коробочка (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вуд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-блок),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блоктроммель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барабан, треугольник и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реко-реко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Разучивание и исполнение хоровых и инструментальных произведений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Чтение нотной записи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попевок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песен в размере 2/4 по нотам с тактированием.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Игровые дидактические упражнения с использованием наглядного материала.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Простые интервалы: виды, особенности звучания и выразительные возможности.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Пение мелодических интервалов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использованием ручных знаков.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Прослушивание и узнавание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Простое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остинатное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сопровождение к пройденным песням, инструментальным пьесам с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использованием интервалов (терция, кварта, квинта, октава). Ознакомление с приемами игры на синтезаторе.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«Музыкальный конструктор»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музыкальных произведений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Восприятие точной и вариативной повторности в музыке.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куплетная форма (песни и хоровые произведения).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Игра на элементарных музыкальных инструментах в ансамбле.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пьес в простой двухчастной, простой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трехчастной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куплетной формах в инструментальном музицировании. Различные типы аккомпанемента как один из элементов создания контрастных образов.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Сочинение простейших мелодий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песен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Жанровое разнообразие в музыке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Песенность, танцевальность, маршевость в различных жанрах вокальной и инструментальной музыки. Песенность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классических музыкальных произведений с определением их жанровой основы.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  <w:proofErr w:type="gramEnd"/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Пластическое интонирование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Создание презентации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Исполнение песен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кантиленного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маршевого и танцевального характера (А.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Спадавеккиа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«Добрый жук», В.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«Вместе весело шагать», А. Островский «Пусть всегда будет солнце», песен современных композиторов).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 – артист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масленница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), подготовка концертных программ.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включающих произведения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для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хорового и инструментального (либо совместного)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во втором классе.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музыкально-театрального коллектива: распределение ролей: «режиссеры», «артисты», «музыканты» и  «художники». </w:t>
      </w: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3 класс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Музыкальный проект «Сочиняем сказку».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Разработка плана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Создание информационного сопровождения проекта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(афиша, презентация, пригласительные билеты и плакаты).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Разучивание и исполнение песенного ансамблевого и хорового материала как части проекта.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Практическое освоение и применение элементов музыкальной грамоты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Работа над метроритмом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Ритмическое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остинато.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лучший музыкальный проект «Сочиняем сказку».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Широка страна моя родная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песен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народов России различных жанров колыбельные, хороводные и  плясовые) в сопровождении народных инструментов.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Пение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acapella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канонов, включение элементов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Разучивание песен по нотам.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  <w:proofErr w:type="gramEnd"/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Игры-драматизации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Хоровая планета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uppressAutoHyphens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</w:pPr>
      <w:r w:rsidRPr="00F46ECC">
        <w:rPr>
          <w:rFonts w:ascii="Times New Roman" w:eastAsia="Calibri" w:hAnsi="Times New Roman" w:cs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п</w:t>
      </w:r>
      <w:proofErr w:type="gramEnd"/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en-US" w:bidi="hi-IN"/>
        </w:rPr>
        <w:t>усского народного хора им. М.Е. Пятницкого</w:t>
      </w:r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F46ECC">
        <w:rPr>
          <w:rFonts w:ascii="Times New Roman" w:eastAsia="Calibri" w:hAnsi="Times New Roman" w:cs="Times New Roman"/>
          <w:kern w:val="3"/>
          <w:sz w:val="24"/>
          <w:szCs w:val="24"/>
          <w:lang w:eastAsia="zh-CN" w:bidi="hi-IN"/>
        </w:rPr>
        <w:t>, народный.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Совершенствование хорового исполнения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двухголосия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Мир оркестра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фрагментов произведений мировой музыкальной классики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Музыкальная викторина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Исполнение инструментальных миниатюр «соло-тутти» оркестром элементарных инструментов.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песен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сопровождении оркестра элементарного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Начальные навыки пения под фонограмму.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Чтение нот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хоровых и оркестровых партий.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Освоение новых элементов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Подбор по слуху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помощью учителя пройденных песен на металлофоне, ксилофоне, синтезаторе.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двигательные, ритмические и мелодические каноны-эстафеты в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коллективном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музицировании.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Сочинение ритмических рисунков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Импровизация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Разучивание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Формы и жанры в музыке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Простые двухчастная и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трехчастная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формы, вариации на новом музыкальном материале. Форма рондо.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Кабалевский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тамбурин).</w:t>
      </w:r>
      <w:proofErr w:type="gramEnd"/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хоровых произведений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форме рондо. Инструментальный аккомпанемент с применением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ритмического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остинато, интервалов и трезвучий.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 – артист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Подготовка концертных программ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том числе музыку народов России. </w:t>
      </w:r>
      <w:proofErr w:type="gramEnd"/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 Совершенствование навыка импровизации.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Музыкально-театрализованное представление как результат освоения программы в третьем классе.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костюмов.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Создание музыкально-театрального коллектива: распределение ролей: «режиссеры», «артисты», «музыканты» и «художники».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 класс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Песни народов мира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песен народов мира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песен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поступенное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, по звукам аккорда, скачками).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Музыкальная грамота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Чтение нот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Подбор по слуху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помощью учителя пройденных песен.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освоенных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Инструментальная и вокальная импровизация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использованием простых интервалов, мажорного и минорного трезвучий.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Оркестровая музыка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произведений для симфонического, камерного, духового, народного оркестро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(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ансамбле.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Музыкально-сценические жанры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Слушание и просмотр фрагментов из классических опер, балетов и мюзиклов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а(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П.И. Чайковский «Щелкунчик», К. Хачатурян «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Чиполлино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», Н.А. Римский-Корсаков «Снегурочка»).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Драматизация отдельных фрагментов музыкально-сценических произведений.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Драматизация песен (р. н. п. «Здравствуй, гостья зима», Р.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Роджерс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«Уроки музыки» из мюзикла «Звуки музыки», английская народная песня «Пусть делают все так, как я» обр. А.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Долуханяна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  <w:proofErr w:type="gramEnd"/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 кино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Просмотр фрагментов детских кинофильмов и мультфильмов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Анализ функций и эмоционально-образного содержания музыкального сопровождения: </w:t>
      </w:r>
    </w:p>
    <w:p w:rsidR="00F46ECC" w:rsidRPr="00F46ECC" w:rsidRDefault="00F46ECC" w:rsidP="00F46ECC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характеристика действующих лиц (лейтмотивы), времени и среды действия; </w:t>
      </w:r>
    </w:p>
    <w:p w:rsidR="00F46ECC" w:rsidRPr="00F46ECC" w:rsidRDefault="00F46ECC" w:rsidP="00F46ECC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создание эмоционального фона;</w:t>
      </w:r>
    </w:p>
    <w:p w:rsidR="00F46ECC" w:rsidRPr="00F46ECC" w:rsidRDefault="00F46ECC" w:rsidP="00F46ECC">
      <w:pPr>
        <w:numPr>
          <w:ilvl w:val="0"/>
          <w:numId w:val="2"/>
        </w:num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выражение общего смыслового контекста фильма.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Произведения: фильмы-сказки «Морозко» (режиссер А.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Роу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композитор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Н.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Будашкина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«После дождичка в четверг» (режиссер М.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Юзовский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Котеночкина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А. Татарского, А. Хржановского, Ю.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Норштейна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Г. Бардина, А. Петрова. Музыка к мультфильмам: «Винни Пух» (М.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Вайнберг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«Ну, погоди» (А. Державин, А.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Зацепин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Шаинский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).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песен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Создание музыкальных композиций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основе сюжетов различных кинофильмов и мультфильмов.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Учимся, играя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Музыкально-игровая деятельность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Я – артист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Сольное и ансамблевое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музицирование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(вокальное и инструментальное). Творческое соревнование.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Исполнение пройденных хоровых и инструментальных произведений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школьных мероприятиях, посвященных праздникам, торжественным событиям. 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Исполнение песен в сопровождении двигательно-пластической, инструментально-ритмической импровизации.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Подготовка концертных программ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музицирования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отражающих полноту тематики освоенного учебного предмета. </w:t>
      </w:r>
      <w:proofErr w:type="gramEnd"/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Участие в школьных, региональных и всероссийских музыкально-исполнительских фестивалях, конкурсах.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Командные состязания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ритмоформул</w:t>
      </w:r>
      <w:proofErr w:type="spell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Игра на элементарных музыкальных инструментах в ансамбле, оркестре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–с</w:t>
      </w:r>
      <w:proofErr w:type="gramEnd"/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олист», «солист –оркестр».</w:t>
      </w:r>
    </w:p>
    <w:p w:rsidR="00F46ECC" w:rsidRPr="00F46ECC" w:rsidRDefault="00F46ECC" w:rsidP="00F46ECC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Соревнование классов</w:t>
      </w: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Музыкально-театрализованное представление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>Музыкально-театрализованное представление как итоговый результат освоения программы.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Содержание </w:t>
      </w:r>
      <w:proofErr w:type="gramStart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обучения по видам</w:t>
      </w:r>
      <w:proofErr w:type="gramEnd"/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деятельности: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F46ECC" w:rsidRPr="00F46ECC" w:rsidRDefault="00F46ECC" w:rsidP="00F46ECC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46ECC" w:rsidRPr="00F46ECC" w:rsidRDefault="00F46ECC" w:rsidP="00F46ECC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F46ECC" w:rsidRPr="00F46ECC" w:rsidRDefault="00F46ECC" w:rsidP="00F46ECC">
      <w:pPr>
        <w:pStyle w:val="a4"/>
        <w:numPr>
          <w:ilvl w:val="0"/>
          <w:numId w:val="3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 w:rsidRPr="00F46EC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lastRenderedPageBreak/>
        <w:t>Тематическое планирование с указанием количества часов, отводимых на освоение каждой темы</w:t>
      </w: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.</w:t>
      </w:r>
    </w:p>
    <w:p w:rsidR="00F46ECC" w:rsidRPr="00F46ECC" w:rsidRDefault="00F46ECC" w:rsidP="00F46EC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5386"/>
        <w:gridCol w:w="2517"/>
      </w:tblGrid>
      <w:tr w:rsidR="00F46ECC" w:rsidRPr="00F46ECC" w:rsidTr="00F46E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F46ECC" w:rsidRPr="00F46ECC" w:rsidTr="00F46E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вокруг нас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 и ты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46ECC" w:rsidRPr="00F46ECC" w:rsidTr="00F46E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46ECC" w:rsidRPr="00F46ECC" w:rsidTr="00F46E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46ECC" w:rsidRPr="00F46ECC" w:rsidTr="00F46EC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Россия — Родина моя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 России петь — что стремиться в храм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День, полный событий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концертном зале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Чтоб музыкантом быть, так надобно уменье…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F46ECC" w:rsidRPr="00F46ECC" w:rsidTr="00F46E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CC" w:rsidRPr="00F46ECC" w:rsidRDefault="00F46ECC" w:rsidP="00F46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46ECC" w:rsidRPr="00F46ECC" w:rsidTr="00F46EC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ИТОГО ЗА 1 - 4 КЛАСС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ECC" w:rsidRPr="00F46ECC" w:rsidRDefault="00F46ECC" w:rsidP="00F46E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46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135 </w:t>
            </w:r>
          </w:p>
        </w:tc>
      </w:tr>
    </w:tbl>
    <w:p w:rsidR="00F46ECC" w:rsidRPr="00F46ECC" w:rsidRDefault="00F46ECC" w:rsidP="00F46EC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46ECC" w:rsidRPr="00F46ECC" w:rsidRDefault="00F46ECC" w:rsidP="00F46EC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A23D8" w:rsidRPr="00F46ECC" w:rsidRDefault="001A23D8">
      <w:pPr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A23D8" w:rsidRPr="00F4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DB2343"/>
    <w:multiLevelType w:val="hybridMultilevel"/>
    <w:tmpl w:val="35E2A6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201C5"/>
    <w:multiLevelType w:val="hybridMultilevel"/>
    <w:tmpl w:val="855C7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CC"/>
    <w:rsid w:val="0000513F"/>
    <w:rsid w:val="00006576"/>
    <w:rsid w:val="00006A79"/>
    <w:rsid w:val="00011AB7"/>
    <w:rsid w:val="000165F8"/>
    <w:rsid w:val="000403AA"/>
    <w:rsid w:val="00045021"/>
    <w:rsid w:val="000464C8"/>
    <w:rsid w:val="00047CFE"/>
    <w:rsid w:val="00054CC3"/>
    <w:rsid w:val="00071D10"/>
    <w:rsid w:val="00081B50"/>
    <w:rsid w:val="00084531"/>
    <w:rsid w:val="00092C57"/>
    <w:rsid w:val="000946DF"/>
    <w:rsid w:val="000A242C"/>
    <w:rsid w:val="000B5AF1"/>
    <w:rsid w:val="000B61E4"/>
    <w:rsid w:val="000B63BD"/>
    <w:rsid w:val="000B72DD"/>
    <w:rsid w:val="000B77A5"/>
    <w:rsid w:val="000C0597"/>
    <w:rsid w:val="000C07BB"/>
    <w:rsid w:val="000C3B39"/>
    <w:rsid w:val="000C4614"/>
    <w:rsid w:val="000D1DFA"/>
    <w:rsid w:val="000D4749"/>
    <w:rsid w:val="000D4BA3"/>
    <w:rsid w:val="000E0C3C"/>
    <w:rsid w:val="000E44BC"/>
    <w:rsid w:val="000E4C80"/>
    <w:rsid w:val="000F036E"/>
    <w:rsid w:val="000F1EE2"/>
    <w:rsid w:val="000F408E"/>
    <w:rsid w:val="000F59D8"/>
    <w:rsid w:val="00100E13"/>
    <w:rsid w:val="001048B1"/>
    <w:rsid w:val="00104C95"/>
    <w:rsid w:val="00110F5D"/>
    <w:rsid w:val="00114EFB"/>
    <w:rsid w:val="00130B07"/>
    <w:rsid w:val="00133E46"/>
    <w:rsid w:val="00134EFD"/>
    <w:rsid w:val="0013796F"/>
    <w:rsid w:val="001411DD"/>
    <w:rsid w:val="001471C7"/>
    <w:rsid w:val="001605EF"/>
    <w:rsid w:val="00167FDB"/>
    <w:rsid w:val="00173FAB"/>
    <w:rsid w:val="001820BC"/>
    <w:rsid w:val="00184447"/>
    <w:rsid w:val="00187CC2"/>
    <w:rsid w:val="001919FF"/>
    <w:rsid w:val="001922AB"/>
    <w:rsid w:val="00192B61"/>
    <w:rsid w:val="00194FDF"/>
    <w:rsid w:val="001951E7"/>
    <w:rsid w:val="001961E4"/>
    <w:rsid w:val="001A23D8"/>
    <w:rsid w:val="001A7AFA"/>
    <w:rsid w:val="001B1EBF"/>
    <w:rsid w:val="001B2076"/>
    <w:rsid w:val="001B36A4"/>
    <w:rsid w:val="001B5027"/>
    <w:rsid w:val="001B53A5"/>
    <w:rsid w:val="001B6B23"/>
    <w:rsid w:val="001C0E59"/>
    <w:rsid w:val="001C4FCA"/>
    <w:rsid w:val="001D0E16"/>
    <w:rsid w:val="001D56F9"/>
    <w:rsid w:val="001D5951"/>
    <w:rsid w:val="001D597D"/>
    <w:rsid w:val="001D6124"/>
    <w:rsid w:val="001D6D25"/>
    <w:rsid w:val="001D6E82"/>
    <w:rsid w:val="001E0F32"/>
    <w:rsid w:val="001F50AD"/>
    <w:rsid w:val="001F77C0"/>
    <w:rsid w:val="00204A71"/>
    <w:rsid w:val="002203A0"/>
    <w:rsid w:val="002205FB"/>
    <w:rsid w:val="00222B7F"/>
    <w:rsid w:val="002237C2"/>
    <w:rsid w:val="002257FA"/>
    <w:rsid w:val="00236EB1"/>
    <w:rsid w:val="00242CE4"/>
    <w:rsid w:val="0024760A"/>
    <w:rsid w:val="00251FB0"/>
    <w:rsid w:val="00253A73"/>
    <w:rsid w:val="00255077"/>
    <w:rsid w:val="0025688B"/>
    <w:rsid w:val="0025688F"/>
    <w:rsid w:val="0026042E"/>
    <w:rsid w:val="002625E4"/>
    <w:rsid w:val="0026749D"/>
    <w:rsid w:val="0027157D"/>
    <w:rsid w:val="00272477"/>
    <w:rsid w:val="0027450D"/>
    <w:rsid w:val="002756F8"/>
    <w:rsid w:val="00283670"/>
    <w:rsid w:val="00287F6A"/>
    <w:rsid w:val="00292C94"/>
    <w:rsid w:val="0029718D"/>
    <w:rsid w:val="002A1ED8"/>
    <w:rsid w:val="002A371A"/>
    <w:rsid w:val="002A7B12"/>
    <w:rsid w:val="002B11D7"/>
    <w:rsid w:val="002B593A"/>
    <w:rsid w:val="002C0AA8"/>
    <w:rsid w:val="002C307D"/>
    <w:rsid w:val="002C4837"/>
    <w:rsid w:val="002C5438"/>
    <w:rsid w:val="002C6E91"/>
    <w:rsid w:val="002D301B"/>
    <w:rsid w:val="002D41B1"/>
    <w:rsid w:val="002D5E55"/>
    <w:rsid w:val="002E3D0B"/>
    <w:rsid w:val="002E5886"/>
    <w:rsid w:val="002E6CD7"/>
    <w:rsid w:val="002F047D"/>
    <w:rsid w:val="002F10EB"/>
    <w:rsid w:val="002F3597"/>
    <w:rsid w:val="002F6C47"/>
    <w:rsid w:val="002F7778"/>
    <w:rsid w:val="003013BC"/>
    <w:rsid w:val="00322FC4"/>
    <w:rsid w:val="00323023"/>
    <w:rsid w:val="003230AA"/>
    <w:rsid w:val="003305E3"/>
    <w:rsid w:val="00335479"/>
    <w:rsid w:val="00335FA6"/>
    <w:rsid w:val="00341418"/>
    <w:rsid w:val="003443F9"/>
    <w:rsid w:val="00346CFD"/>
    <w:rsid w:val="00350F3A"/>
    <w:rsid w:val="0035116E"/>
    <w:rsid w:val="00355407"/>
    <w:rsid w:val="00357B4D"/>
    <w:rsid w:val="00360D2F"/>
    <w:rsid w:val="003620DE"/>
    <w:rsid w:val="00362E41"/>
    <w:rsid w:val="00376907"/>
    <w:rsid w:val="00377E0D"/>
    <w:rsid w:val="00381BF8"/>
    <w:rsid w:val="00381E6A"/>
    <w:rsid w:val="003822F8"/>
    <w:rsid w:val="0038617A"/>
    <w:rsid w:val="00394412"/>
    <w:rsid w:val="00396E92"/>
    <w:rsid w:val="003B0482"/>
    <w:rsid w:val="003B11AD"/>
    <w:rsid w:val="003B7AFE"/>
    <w:rsid w:val="003B7D09"/>
    <w:rsid w:val="003C0B1E"/>
    <w:rsid w:val="003D1316"/>
    <w:rsid w:val="003D2091"/>
    <w:rsid w:val="003D7B71"/>
    <w:rsid w:val="003E074B"/>
    <w:rsid w:val="003E0B9D"/>
    <w:rsid w:val="003F1622"/>
    <w:rsid w:val="003F39EA"/>
    <w:rsid w:val="003F460F"/>
    <w:rsid w:val="003F53FF"/>
    <w:rsid w:val="003F6679"/>
    <w:rsid w:val="0040025A"/>
    <w:rsid w:val="00412658"/>
    <w:rsid w:val="00424011"/>
    <w:rsid w:val="00427455"/>
    <w:rsid w:val="004303EB"/>
    <w:rsid w:val="00433875"/>
    <w:rsid w:val="00436252"/>
    <w:rsid w:val="00442BC1"/>
    <w:rsid w:val="00446939"/>
    <w:rsid w:val="0045197F"/>
    <w:rsid w:val="00451AAC"/>
    <w:rsid w:val="0045305F"/>
    <w:rsid w:val="00454A7A"/>
    <w:rsid w:val="00456187"/>
    <w:rsid w:val="004624BD"/>
    <w:rsid w:val="00464E01"/>
    <w:rsid w:val="004707A4"/>
    <w:rsid w:val="00471977"/>
    <w:rsid w:val="00476244"/>
    <w:rsid w:val="00481EBA"/>
    <w:rsid w:val="00481EBC"/>
    <w:rsid w:val="00491693"/>
    <w:rsid w:val="00492675"/>
    <w:rsid w:val="004A71CA"/>
    <w:rsid w:val="004B01A2"/>
    <w:rsid w:val="004B0785"/>
    <w:rsid w:val="004B17BC"/>
    <w:rsid w:val="004B31E8"/>
    <w:rsid w:val="004C1D4E"/>
    <w:rsid w:val="004C3B1F"/>
    <w:rsid w:val="004C68F6"/>
    <w:rsid w:val="004D2FA9"/>
    <w:rsid w:val="004D7EA7"/>
    <w:rsid w:val="004E0970"/>
    <w:rsid w:val="004E1A4C"/>
    <w:rsid w:val="004F13FF"/>
    <w:rsid w:val="004F2907"/>
    <w:rsid w:val="004F37A4"/>
    <w:rsid w:val="005012C1"/>
    <w:rsid w:val="005027A2"/>
    <w:rsid w:val="00503D74"/>
    <w:rsid w:val="00504231"/>
    <w:rsid w:val="005101EC"/>
    <w:rsid w:val="005120BD"/>
    <w:rsid w:val="00512898"/>
    <w:rsid w:val="0051372F"/>
    <w:rsid w:val="00513B31"/>
    <w:rsid w:val="00515ECC"/>
    <w:rsid w:val="00523FE3"/>
    <w:rsid w:val="00524F25"/>
    <w:rsid w:val="00527488"/>
    <w:rsid w:val="0053076C"/>
    <w:rsid w:val="00531E92"/>
    <w:rsid w:val="00533D21"/>
    <w:rsid w:val="0053499B"/>
    <w:rsid w:val="00537365"/>
    <w:rsid w:val="005501E5"/>
    <w:rsid w:val="00553E67"/>
    <w:rsid w:val="005567CD"/>
    <w:rsid w:val="00563AA1"/>
    <w:rsid w:val="0056770D"/>
    <w:rsid w:val="005728FA"/>
    <w:rsid w:val="00575866"/>
    <w:rsid w:val="00577C3C"/>
    <w:rsid w:val="00581575"/>
    <w:rsid w:val="0058534E"/>
    <w:rsid w:val="005A0486"/>
    <w:rsid w:val="005A3E31"/>
    <w:rsid w:val="005A5109"/>
    <w:rsid w:val="005A5BE9"/>
    <w:rsid w:val="005A6E75"/>
    <w:rsid w:val="005A7A69"/>
    <w:rsid w:val="005B2D74"/>
    <w:rsid w:val="005C2BA6"/>
    <w:rsid w:val="005C3B44"/>
    <w:rsid w:val="005C4057"/>
    <w:rsid w:val="005C4D68"/>
    <w:rsid w:val="005C50C6"/>
    <w:rsid w:val="005C7708"/>
    <w:rsid w:val="005D25A8"/>
    <w:rsid w:val="005D3559"/>
    <w:rsid w:val="005D47BF"/>
    <w:rsid w:val="005D5E0A"/>
    <w:rsid w:val="005D7C71"/>
    <w:rsid w:val="005E2FCD"/>
    <w:rsid w:val="005F1AD8"/>
    <w:rsid w:val="005F650C"/>
    <w:rsid w:val="006005E9"/>
    <w:rsid w:val="0061074A"/>
    <w:rsid w:val="006137A6"/>
    <w:rsid w:val="00616903"/>
    <w:rsid w:val="0062160D"/>
    <w:rsid w:val="00623AD0"/>
    <w:rsid w:val="00630E2F"/>
    <w:rsid w:val="006409BE"/>
    <w:rsid w:val="006419C0"/>
    <w:rsid w:val="006445D2"/>
    <w:rsid w:val="00645E36"/>
    <w:rsid w:val="00647D11"/>
    <w:rsid w:val="0065544C"/>
    <w:rsid w:val="0065763B"/>
    <w:rsid w:val="00663DB8"/>
    <w:rsid w:val="00664EDC"/>
    <w:rsid w:val="0067096A"/>
    <w:rsid w:val="00670EB9"/>
    <w:rsid w:val="00676054"/>
    <w:rsid w:val="0069016D"/>
    <w:rsid w:val="00691424"/>
    <w:rsid w:val="00695521"/>
    <w:rsid w:val="0069794E"/>
    <w:rsid w:val="006A341F"/>
    <w:rsid w:val="006A51B8"/>
    <w:rsid w:val="006A5D09"/>
    <w:rsid w:val="006A7016"/>
    <w:rsid w:val="006B2E57"/>
    <w:rsid w:val="006B3BEF"/>
    <w:rsid w:val="006B4B45"/>
    <w:rsid w:val="006C500C"/>
    <w:rsid w:val="006C7027"/>
    <w:rsid w:val="006C7219"/>
    <w:rsid w:val="006D18DE"/>
    <w:rsid w:val="006D28D5"/>
    <w:rsid w:val="006D53BA"/>
    <w:rsid w:val="006E014C"/>
    <w:rsid w:val="006E1441"/>
    <w:rsid w:val="006E533C"/>
    <w:rsid w:val="006F0668"/>
    <w:rsid w:val="006F4A43"/>
    <w:rsid w:val="006F4A78"/>
    <w:rsid w:val="006F515C"/>
    <w:rsid w:val="006F57DC"/>
    <w:rsid w:val="00703869"/>
    <w:rsid w:val="00704F3E"/>
    <w:rsid w:val="00710C66"/>
    <w:rsid w:val="0071200F"/>
    <w:rsid w:val="00713B20"/>
    <w:rsid w:val="00724165"/>
    <w:rsid w:val="00734308"/>
    <w:rsid w:val="00736C03"/>
    <w:rsid w:val="0074798E"/>
    <w:rsid w:val="00751C9F"/>
    <w:rsid w:val="00752A90"/>
    <w:rsid w:val="00753578"/>
    <w:rsid w:val="0075524D"/>
    <w:rsid w:val="007665F0"/>
    <w:rsid w:val="00767E5A"/>
    <w:rsid w:val="00773B10"/>
    <w:rsid w:val="00773C82"/>
    <w:rsid w:val="007778D1"/>
    <w:rsid w:val="007814DC"/>
    <w:rsid w:val="007848BC"/>
    <w:rsid w:val="00785E65"/>
    <w:rsid w:val="00785E6B"/>
    <w:rsid w:val="00790BFA"/>
    <w:rsid w:val="00791AF3"/>
    <w:rsid w:val="00793239"/>
    <w:rsid w:val="007952E7"/>
    <w:rsid w:val="007A079F"/>
    <w:rsid w:val="007A1768"/>
    <w:rsid w:val="007A18A6"/>
    <w:rsid w:val="007B1D51"/>
    <w:rsid w:val="007B2463"/>
    <w:rsid w:val="007D3552"/>
    <w:rsid w:val="007D36F7"/>
    <w:rsid w:val="007D4152"/>
    <w:rsid w:val="007E2688"/>
    <w:rsid w:val="007F2079"/>
    <w:rsid w:val="007F3343"/>
    <w:rsid w:val="007F506B"/>
    <w:rsid w:val="007F7449"/>
    <w:rsid w:val="00800579"/>
    <w:rsid w:val="008035D9"/>
    <w:rsid w:val="0081127F"/>
    <w:rsid w:val="008120D4"/>
    <w:rsid w:val="008210DD"/>
    <w:rsid w:val="00821E39"/>
    <w:rsid w:val="008243D8"/>
    <w:rsid w:val="00824F8B"/>
    <w:rsid w:val="00831021"/>
    <w:rsid w:val="0083450D"/>
    <w:rsid w:val="008407EA"/>
    <w:rsid w:val="00840B02"/>
    <w:rsid w:val="00843AFE"/>
    <w:rsid w:val="00845509"/>
    <w:rsid w:val="0085366D"/>
    <w:rsid w:val="00856F80"/>
    <w:rsid w:val="008615D0"/>
    <w:rsid w:val="00865769"/>
    <w:rsid w:val="008703E1"/>
    <w:rsid w:val="00870921"/>
    <w:rsid w:val="008721B0"/>
    <w:rsid w:val="008726E0"/>
    <w:rsid w:val="00873F9A"/>
    <w:rsid w:val="0088096A"/>
    <w:rsid w:val="00881444"/>
    <w:rsid w:val="008849D7"/>
    <w:rsid w:val="00885D3B"/>
    <w:rsid w:val="0088782A"/>
    <w:rsid w:val="008A0996"/>
    <w:rsid w:val="008A4534"/>
    <w:rsid w:val="008A60FC"/>
    <w:rsid w:val="008A6BD1"/>
    <w:rsid w:val="008A7AFE"/>
    <w:rsid w:val="008B1197"/>
    <w:rsid w:val="008B4A67"/>
    <w:rsid w:val="008B78BC"/>
    <w:rsid w:val="008C0AFF"/>
    <w:rsid w:val="008C2158"/>
    <w:rsid w:val="008D0417"/>
    <w:rsid w:val="008D31CC"/>
    <w:rsid w:val="008E2F6C"/>
    <w:rsid w:val="008E5CCD"/>
    <w:rsid w:val="008E65D6"/>
    <w:rsid w:val="008E7E45"/>
    <w:rsid w:val="008F0304"/>
    <w:rsid w:val="008F4825"/>
    <w:rsid w:val="008F6AA8"/>
    <w:rsid w:val="00901ADB"/>
    <w:rsid w:val="0091390A"/>
    <w:rsid w:val="00915839"/>
    <w:rsid w:val="00916A75"/>
    <w:rsid w:val="0091749A"/>
    <w:rsid w:val="00920179"/>
    <w:rsid w:val="00921FDC"/>
    <w:rsid w:val="0092788F"/>
    <w:rsid w:val="00927D9A"/>
    <w:rsid w:val="009315F1"/>
    <w:rsid w:val="00942B1A"/>
    <w:rsid w:val="00943FCE"/>
    <w:rsid w:val="009512C8"/>
    <w:rsid w:val="00957547"/>
    <w:rsid w:val="00965424"/>
    <w:rsid w:val="009660A7"/>
    <w:rsid w:val="00970A37"/>
    <w:rsid w:val="0097143F"/>
    <w:rsid w:val="00974897"/>
    <w:rsid w:val="009753ED"/>
    <w:rsid w:val="009753F4"/>
    <w:rsid w:val="00975DD9"/>
    <w:rsid w:val="00977CB8"/>
    <w:rsid w:val="00985D0E"/>
    <w:rsid w:val="00987D84"/>
    <w:rsid w:val="00991F77"/>
    <w:rsid w:val="009931C5"/>
    <w:rsid w:val="009A07C3"/>
    <w:rsid w:val="009A3191"/>
    <w:rsid w:val="009A6BDE"/>
    <w:rsid w:val="009A7677"/>
    <w:rsid w:val="009A797F"/>
    <w:rsid w:val="009C13E0"/>
    <w:rsid w:val="009C43C2"/>
    <w:rsid w:val="009D0A8F"/>
    <w:rsid w:val="009D1965"/>
    <w:rsid w:val="009D3011"/>
    <w:rsid w:val="009D538A"/>
    <w:rsid w:val="009E282F"/>
    <w:rsid w:val="00A03CD0"/>
    <w:rsid w:val="00A20382"/>
    <w:rsid w:val="00A230E2"/>
    <w:rsid w:val="00A253F7"/>
    <w:rsid w:val="00A268B6"/>
    <w:rsid w:val="00A30D15"/>
    <w:rsid w:val="00A37F65"/>
    <w:rsid w:val="00A52941"/>
    <w:rsid w:val="00A62F3E"/>
    <w:rsid w:val="00A650C1"/>
    <w:rsid w:val="00A671B9"/>
    <w:rsid w:val="00A67773"/>
    <w:rsid w:val="00A74B8C"/>
    <w:rsid w:val="00A76C34"/>
    <w:rsid w:val="00A81B40"/>
    <w:rsid w:val="00A84A55"/>
    <w:rsid w:val="00A9150E"/>
    <w:rsid w:val="00AA50C8"/>
    <w:rsid w:val="00AB20DE"/>
    <w:rsid w:val="00AB2A09"/>
    <w:rsid w:val="00AB3423"/>
    <w:rsid w:val="00AC159C"/>
    <w:rsid w:val="00AC3E03"/>
    <w:rsid w:val="00AC6675"/>
    <w:rsid w:val="00AC7FFD"/>
    <w:rsid w:val="00AD10CA"/>
    <w:rsid w:val="00AD1A10"/>
    <w:rsid w:val="00AD2028"/>
    <w:rsid w:val="00AD2035"/>
    <w:rsid w:val="00AD43CB"/>
    <w:rsid w:val="00AD559B"/>
    <w:rsid w:val="00AD681E"/>
    <w:rsid w:val="00AE1660"/>
    <w:rsid w:val="00AE50A7"/>
    <w:rsid w:val="00AF2736"/>
    <w:rsid w:val="00B016B4"/>
    <w:rsid w:val="00B02A3E"/>
    <w:rsid w:val="00B02F0E"/>
    <w:rsid w:val="00B038F6"/>
    <w:rsid w:val="00B14E3F"/>
    <w:rsid w:val="00B2207F"/>
    <w:rsid w:val="00B25B24"/>
    <w:rsid w:val="00B2735C"/>
    <w:rsid w:val="00B37502"/>
    <w:rsid w:val="00B4213F"/>
    <w:rsid w:val="00B44B22"/>
    <w:rsid w:val="00B45832"/>
    <w:rsid w:val="00B45C8F"/>
    <w:rsid w:val="00B51B4B"/>
    <w:rsid w:val="00B536AE"/>
    <w:rsid w:val="00B53FBE"/>
    <w:rsid w:val="00B57A45"/>
    <w:rsid w:val="00B615D7"/>
    <w:rsid w:val="00B61739"/>
    <w:rsid w:val="00B63684"/>
    <w:rsid w:val="00B73954"/>
    <w:rsid w:val="00B8212A"/>
    <w:rsid w:val="00B83534"/>
    <w:rsid w:val="00B8471A"/>
    <w:rsid w:val="00B904D2"/>
    <w:rsid w:val="00B9082F"/>
    <w:rsid w:val="00B90A3F"/>
    <w:rsid w:val="00B95101"/>
    <w:rsid w:val="00B95926"/>
    <w:rsid w:val="00BA27DD"/>
    <w:rsid w:val="00BA2A07"/>
    <w:rsid w:val="00BA3DCF"/>
    <w:rsid w:val="00BB0199"/>
    <w:rsid w:val="00BB1E9E"/>
    <w:rsid w:val="00BB30B3"/>
    <w:rsid w:val="00BC0934"/>
    <w:rsid w:val="00BC2064"/>
    <w:rsid w:val="00BC3A27"/>
    <w:rsid w:val="00BC558F"/>
    <w:rsid w:val="00BC584A"/>
    <w:rsid w:val="00BC7B68"/>
    <w:rsid w:val="00BD2F07"/>
    <w:rsid w:val="00BD35AA"/>
    <w:rsid w:val="00BD4845"/>
    <w:rsid w:val="00BE2F89"/>
    <w:rsid w:val="00BE4F8B"/>
    <w:rsid w:val="00BE6A40"/>
    <w:rsid w:val="00BF2D81"/>
    <w:rsid w:val="00BF4048"/>
    <w:rsid w:val="00BF44C3"/>
    <w:rsid w:val="00BF4F5A"/>
    <w:rsid w:val="00C0604C"/>
    <w:rsid w:val="00C12BD4"/>
    <w:rsid w:val="00C13514"/>
    <w:rsid w:val="00C14066"/>
    <w:rsid w:val="00C162F1"/>
    <w:rsid w:val="00C20ED2"/>
    <w:rsid w:val="00C211D9"/>
    <w:rsid w:val="00C223C1"/>
    <w:rsid w:val="00C2343F"/>
    <w:rsid w:val="00C31E61"/>
    <w:rsid w:val="00C32275"/>
    <w:rsid w:val="00C331CC"/>
    <w:rsid w:val="00C34257"/>
    <w:rsid w:val="00C3532E"/>
    <w:rsid w:val="00C40269"/>
    <w:rsid w:val="00C40A25"/>
    <w:rsid w:val="00C41B95"/>
    <w:rsid w:val="00C4421C"/>
    <w:rsid w:val="00C457C2"/>
    <w:rsid w:val="00C50B96"/>
    <w:rsid w:val="00C53951"/>
    <w:rsid w:val="00C67A0C"/>
    <w:rsid w:val="00C7190A"/>
    <w:rsid w:val="00C72D1E"/>
    <w:rsid w:val="00C75574"/>
    <w:rsid w:val="00C765C4"/>
    <w:rsid w:val="00C77E3F"/>
    <w:rsid w:val="00C82F7C"/>
    <w:rsid w:val="00C83081"/>
    <w:rsid w:val="00CA6E5D"/>
    <w:rsid w:val="00CC7796"/>
    <w:rsid w:val="00CD2068"/>
    <w:rsid w:val="00CD3AC6"/>
    <w:rsid w:val="00CE0661"/>
    <w:rsid w:val="00CE2E4C"/>
    <w:rsid w:val="00CF083E"/>
    <w:rsid w:val="00CF199F"/>
    <w:rsid w:val="00CF2B65"/>
    <w:rsid w:val="00CF61F3"/>
    <w:rsid w:val="00D00000"/>
    <w:rsid w:val="00D04F6B"/>
    <w:rsid w:val="00D14D23"/>
    <w:rsid w:val="00D21AB4"/>
    <w:rsid w:val="00D26255"/>
    <w:rsid w:val="00D35D30"/>
    <w:rsid w:val="00D3797D"/>
    <w:rsid w:val="00D40490"/>
    <w:rsid w:val="00D42D26"/>
    <w:rsid w:val="00D510AB"/>
    <w:rsid w:val="00D55473"/>
    <w:rsid w:val="00D70013"/>
    <w:rsid w:val="00D73406"/>
    <w:rsid w:val="00D75CCC"/>
    <w:rsid w:val="00D76287"/>
    <w:rsid w:val="00D93018"/>
    <w:rsid w:val="00D954A4"/>
    <w:rsid w:val="00D966E0"/>
    <w:rsid w:val="00DA1E1A"/>
    <w:rsid w:val="00DB1F72"/>
    <w:rsid w:val="00DB4F5F"/>
    <w:rsid w:val="00DB6FC2"/>
    <w:rsid w:val="00DC66CD"/>
    <w:rsid w:val="00DD32B4"/>
    <w:rsid w:val="00DD480B"/>
    <w:rsid w:val="00DD629C"/>
    <w:rsid w:val="00DD73CA"/>
    <w:rsid w:val="00DE07BC"/>
    <w:rsid w:val="00DE3B7C"/>
    <w:rsid w:val="00DE40C4"/>
    <w:rsid w:val="00DF5B98"/>
    <w:rsid w:val="00E0329F"/>
    <w:rsid w:val="00E05729"/>
    <w:rsid w:val="00E10F53"/>
    <w:rsid w:val="00E16BF0"/>
    <w:rsid w:val="00E17CA6"/>
    <w:rsid w:val="00E225FD"/>
    <w:rsid w:val="00E242EA"/>
    <w:rsid w:val="00E275C1"/>
    <w:rsid w:val="00E27E12"/>
    <w:rsid w:val="00E31A63"/>
    <w:rsid w:val="00E33508"/>
    <w:rsid w:val="00E33CC7"/>
    <w:rsid w:val="00E466D5"/>
    <w:rsid w:val="00E50535"/>
    <w:rsid w:val="00E516B5"/>
    <w:rsid w:val="00E712A4"/>
    <w:rsid w:val="00E721FB"/>
    <w:rsid w:val="00E753B3"/>
    <w:rsid w:val="00E77240"/>
    <w:rsid w:val="00E808F1"/>
    <w:rsid w:val="00E811EE"/>
    <w:rsid w:val="00E86ACF"/>
    <w:rsid w:val="00E86F99"/>
    <w:rsid w:val="00E87955"/>
    <w:rsid w:val="00E91EAD"/>
    <w:rsid w:val="00E91FCD"/>
    <w:rsid w:val="00E949F5"/>
    <w:rsid w:val="00EA0078"/>
    <w:rsid w:val="00EA0758"/>
    <w:rsid w:val="00EB053C"/>
    <w:rsid w:val="00EB15E4"/>
    <w:rsid w:val="00EB4373"/>
    <w:rsid w:val="00EB581C"/>
    <w:rsid w:val="00EB6556"/>
    <w:rsid w:val="00EE0FBF"/>
    <w:rsid w:val="00EE324D"/>
    <w:rsid w:val="00EE7CD0"/>
    <w:rsid w:val="00EF2431"/>
    <w:rsid w:val="00EF46DB"/>
    <w:rsid w:val="00EF761A"/>
    <w:rsid w:val="00F00ED3"/>
    <w:rsid w:val="00F022E6"/>
    <w:rsid w:val="00F0427E"/>
    <w:rsid w:val="00F04B52"/>
    <w:rsid w:val="00F07603"/>
    <w:rsid w:val="00F131FA"/>
    <w:rsid w:val="00F144DE"/>
    <w:rsid w:val="00F166A6"/>
    <w:rsid w:val="00F1718D"/>
    <w:rsid w:val="00F25F40"/>
    <w:rsid w:val="00F269AD"/>
    <w:rsid w:val="00F274B6"/>
    <w:rsid w:val="00F4100B"/>
    <w:rsid w:val="00F44035"/>
    <w:rsid w:val="00F46362"/>
    <w:rsid w:val="00F469FF"/>
    <w:rsid w:val="00F46ECC"/>
    <w:rsid w:val="00F5312D"/>
    <w:rsid w:val="00F63E0A"/>
    <w:rsid w:val="00F67F01"/>
    <w:rsid w:val="00F74C2B"/>
    <w:rsid w:val="00F828C8"/>
    <w:rsid w:val="00F84A2E"/>
    <w:rsid w:val="00F85F94"/>
    <w:rsid w:val="00F87674"/>
    <w:rsid w:val="00F902AF"/>
    <w:rsid w:val="00FA450A"/>
    <w:rsid w:val="00FA4DE6"/>
    <w:rsid w:val="00FA66B1"/>
    <w:rsid w:val="00FA7C49"/>
    <w:rsid w:val="00FB0B73"/>
    <w:rsid w:val="00FC0E11"/>
    <w:rsid w:val="00FC16A7"/>
    <w:rsid w:val="00FD45ED"/>
    <w:rsid w:val="00FD48F8"/>
    <w:rsid w:val="00FE2231"/>
    <w:rsid w:val="00FE4061"/>
    <w:rsid w:val="00FE4995"/>
    <w:rsid w:val="00FE7AD1"/>
    <w:rsid w:val="00FF36AB"/>
    <w:rsid w:val="00FF4F5E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C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EC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EC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F46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8478</Words>
  <Characters>48325</Characters>
  <Application>Microsoft Office Word</Application>
  <DocSecurity>0</DocSecurity>
  <Lines>402</Lines>
  <Paragraphs>113</Paragraphs>
  <ScaleCrop>false</ScaleCrop>
  <Company>SPecialiST RePack</Company>
  <LinksUpToDate>false</LinksUpToDate>
  <CharactersWithSpaces>56690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2019-01-10T19:47:00Z</dcterms:created>
  <dcterms:modified xsi:type="dcterms:W3CDTF">2019-01-10T19:53:00Z</dcterms:modified>
</cp:coreProperties>
</file>