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55" w:rsidRDefault="00F71C55" w:rsidP="00F71C55">
      <w:pPr>
        <w:suppressAutoHyphens/>
        <w:spacing w:line="228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Совете школы</w:t>
      </w:r>
    </w:p>
    <w:p w:rsidR="00AC41DC" w:rsidRDefault="00AC41DC" w:rsidP="00F71C55">
      <w:pPr>
        <w:suppressAutoHyphens/>
        <w:spacing w:line="228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(Выдержка из Устава школы)</w:t>
      </w:r>
    </w:p>
    <w:p w:rsidR="003D7467" w:rsidRPr="003D7467" w:rsidRDefault="003D7467" w:rsidP="003D7467">
      <w:pPr>
        <w:suppressAutoHyphens/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467">
        <w:rPr>
          <w:rFonts w:ascii="Times New Roman" w:eastAsia="Times New Roman" w:hAnsi="Times New Roman" w:cs="Times New Roman"/>
          <w:sz w:val="24"/>
          <w:szCs w:val="24"/>
        </w:rPr>
        <w:t>82. Общее руководство учреждением осуществляет выборный представительный орган совет учреждения в состав, которого входят  представители всех категорий работников, обучающихся и их родителей (законных представителей).</w:t>
      </w:r>
    </w:p>
    <w:p w:rsidR="003D7467" w:rsidRPr="003D7467" w:rsidRDefault="003D7467" w:rsidP="003D7467">
      <w:pPr>
        <w:tabs>
          <w:tab w:val="num" w:pos="0"/>
        </w:tabs>
        <w:suppressAutoHyphens/>
        <w:spacing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467">
        <w:rPr>
          <w:rFonts w:ascii="Times New Roman" w:eastAsia="Times New Roman" w:hAnsi="Times New Roman" w:cs="Times New Roman"/>
          <w:sz w:val="24"/>
          <w:szCs w:val="24"/>
        </w:rPr>
        <w:t>К полномочиям совета учреждения относятся:</w:t>
      </w:r>
    </w:p>
    <w:p w:rsidR="003D7467" w:rsidRPr="003D7467" w:rsidRDefault="003D7467" w:rsidP="003D7467">
      <w:pPr>
        <w:tabs>
          <w:tab w:val="num" w:pos="0"/>
        </w:tabs>
        <w:suppressAutoHyphens/>
        <w:spacing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467">
        <w:rPr>
          <w:rFonts w:ascii="Times New Roman" w:eastAsia="Times New Roman" w:hAnsi="Times New Roman" w:cs="Times New Roman"/>
          <w:sz w:val="24"/>
          <w:szCs w:val="24"/>
        </w:rPr>
        <w:t>1) принятие программы развития, а также  локальных актов учреждения,  определенных Положением о совете учреждения;</w:t>
      </w:r>
    </w:p>
    <w:p w:rsidR="003D7467" w:rsidRPr="003D7467" w:rsidRDefault="003D7467" w:rsidP="003D7467">
      <w:pPr>
        <w:tabs>
          <w:tab w:val="num" w:pos="0"/>
        </w:tabs>
        <w:suppressAutoHyphens/>
        <w:spacing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467">
        <w:rPr>
          <w:rFonts w:ascii="Times New Roman" w:eastAsia="Times New Roman" w:hAnsi="Times New Roman" w:cs="Times New Roman"/>
          <w:sz w:val="24"/>
          <w:szCs w:val="24"/>
        </w:rPr>
        <w:t>2) рассмотрение вопросов организации образовательного процесса, развития учебно-методической и материально - технической оснащенности учреждения;</w:t>
      </w:r>
    </w:p>
    <w:p w:rsidR="003D7467" w:rsidRPr="003D7467" w:rsidRDefault="003D7467" w:rsidP="003D7467">
      <w:pPr>
        <w:tabs>
          <w:tab w:val="num" w:pos="0"/>
        </w:tabs>
        <w:suppressAutoHyphens/>
        <w:spacing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467">
        <w:rPr>
          <w:rFonts w:ascii="Times New Roman" w:eastAsia="Times New Roman" w:hAnsi="Times New Roman" w:cs="Times New Roman"/>
          <w:sz w:val="24"/>
          <w:szCs w:val="24"/>
        </w:rPr>
        <w:t>3) организация комиссий учреждения по направлениям деятельности учреждения, создание конфликтных комиссий;</w:t>
      </w:r>
    </w:p>
    <w:p w:rsidR="003D7467" w:rsidRPr="003D7467" w:rsidRDefault="003D7467" w:rsidP="003D7467">
      <w:pPr>
        <w:tabs>
          <w:tab w:val="num" w:pos="0"/>
        </w:tabs>
        <w:suppressAutoHyphens/>
        <w:spacing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467">
        <w:rPr>
          <w:rFonts w:ascii="Times New Roman" w:eastAsia="Times New Roman" w:hAnsi="Times New Roman" w:cs="Times New Roman"/>
          <w:sz w:val="24"/>
          <w:szCs w:val="24"/>
        </w:rPr>
        <w:t>4) внесение предложений в соответствующие органы о представлении к награждению работников учреждения государственными и отраслевыми наградами;</w:t>
      </w:r>
    </w:p>
    <w:p w:rsidR="003D7467" w:rsidRPr="003D7467" w:rsidRDefault="003D7467" w:rsidP="003D7467">
      <w:pPr>
        <w:tabs>
          <w:tab w:val="num" w:pos="0"/>
        </w:tabs>
        <w:suppressAutoHyphens/>
        <w:spacing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467">
        <w:rPr>
          <w:rFonts w:ascii="Times New Roman" w:eastAsia="Times New Roman" w:hAnsi="Times New Roman" w:cs="Times New Roman"/>
          <w:sz w:val="24"/>
          <w:szCs w:val="24"/>
        </w:rPr>
        <w:t>5) рассмотрение других вопросов, определенных Положением о совете учреждения.</w:t>
      </w:r>
    </w:p>
    <w:p w:rsidR="003D7467" w:rsidRPr="003D7467" w:rsidRDefault="003D7467" w:rsidP="003D74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467">
        <w:rPr>
          <w:rFonts w:ascii="Times New Roman" w:eastAsia="Times New Roman" w:hAnsi="Times New Roman" w:cs="Times New Roman"/>
          <w:sz w:val="24"/>
          <w:szCs w:val="24"/>
        </w:rPr>
        <w:t xml:space="preserve">83. Совет учреждения избирается сроком на 3 года открытым голосованием на собрании учреждения, в котором участвуют педагогические работники, представители обучающихся, представители родителей (законных представителей) обучающихся. </w:t>
      </w:r>
    </w:p>
    <w:p w:rsidR="003D7467" w:rsidRPr="003D7467" w:rsidRDefault="003D7467" w:rsidP="003D74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467">
        <w:rPr>
          <w:rFonts w:ascii="Times New Roman" w:eastAsia="Times New Roman" w:hAnsi="Times New Roman" w:cs="Times New Roman"/>
          <w:sz w:val="24"/>
          <w:szCs w:val="24"/>
        </w:rPr>
        <w:t>Заседание совета учреждения считается правомочным, если на нем присутствовало не менее 2/3 членов совета учреждения. Решения совета учреждения считаются принятыми, если за решения проголосовало более половины членов совета учреждения от их списочного состава. Решения совета учреждения оформляются протоколом.</w:t>
      </w:r>
    </w:p>
    <w:p w:rsidR="00815217" w:rsidRPr="003D7467" w:rsidRDefault="00815217">
      <w:pPr>
        <w:rPr>
          <w:rFonts w:ascii="Times New Roman" w:hAnsi="Times New Roman" w:cs="Times New Roman"/>
        </w:rPr>
      </w:pPr>
    </w:p>
    <w:sectPr w:rsidR="00815217" w:rsidRPr="003D7467" w:rsidSect="000C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467"/>
    <w:rsid w:val="000C352D"/>
    <w:rsid w:val="003D7467"/>
    <w:rsid w:val="00815217"/>
    <w:rsid w:val="00AC41DC"/>
    <w:rsid w:val="00F7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>Computer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2014-06-10T03:49:00Z</dcterms:created>
  <dcterms:modified xsi:type="dcterms:W3CDTF">2014-06-10T04:34:00Z</dcterms:modified>
</cp:coreProperties>
</file>